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70A9" w14:textId="083DD527" w:rsidR="008110EE" w:rsidRPr="008110EE" w:rsidRDefault="008110EE" w:rsidP="008110EE">
      <w:pPr>
        <w:jc w:val="center"/>
        <w:rPr>
          <w:b/>
          <w:bCs/>
          <w:sz w:val="24"/>
          <w:szCs w:val="24"/>
        </w:rPr>
      </w:pPr>
      <w:r w:rsidRPr="008110EE">
        <w:rPr>
          <w:b/>
          <w:bCs/>
          <w:sz w:val="24"/>
          <w:szCs w:val="24"/>
        </w:rPr>
        <w:t>SCENARIUSZ ZAJĘĆ OTWARTYCH Z WYKORZYSTANIEM PODŁOGI INTERAKTYWNEJ FUNFLOOR</w:t>
      </w:r>
      <w:r>
        <w:rPr>
          <w:b/>
          <w:bCs/>
          <w:sz w:val="24"/>
          <w:szCs w:val="24"/>
        </w:rPr>
        <w:t xml:space="preserve"> W SOSW NR 3 W BYDGOSZCZY</w:t>
      </w:r>
    </w:p>
    <w:p w14:paraId="46D8BB90" w14:textId="77777777" w:rsidR="008110EE" w:rsidRPr="008110EE" w:rsidRDefault="008110EE" w:rsidP="008110EE">
      <w:pPr>
        <w:spacing w:after="200" w:line="276" w:lineRule="auto"/>
        <w:jc w:val="both"/>
        <w:rPr>
          <w:rFonts w:ascii="Times New Roman" w:hAnsi="Times New Roman" w:cs="Times New Roman"/>
          <w:b/>
          <w:i/>
          <w:sz w:val="24"/>
          <w:szCs w:val="24"/>
        </w:rPr>
      </w:pPr>
      <w:r w:rsidRPr="008110EE">
        <w:rPr>
          <w:rFonts w:ascii="Times New Roman" w:hAnsi="Times New Roman" w:cs="Times New Roman"/>
          <w:b/>
          <w:i/>
          <w:sz w:val="24"/>
          <w:szCs w:val="24"/>
        </w:rPr>
        <w:t xml:space="preserve">data: </w:t>
      </w:r>
      <w:r w:rsidRPr="008110EE">
        <w:rPr>
          <w:rFonts w:ascii="Times New Roman" w:hAnsi="Times New Roman" w:cs="Times New Roman"/>
          <w:sz w:val="24"/>
          <w:szCs w:val="24"/>
        </w:rPr>
        <w:t>07.02.2022r</w:t>
      </w:r>
    </w:p>
    <w:p w14:paraId="03A05E0E" w14:textId="30067CE2" w:rsidR="008110EE" w:rsidRPr="008110EE" w:rsidRDefault="008110EE" w:rsidP="008110EE">
      <w:pPr>
        <w:spacing w:after="200" w:line="276" w:lineRule="auto"/>
        <w:jc w:val="both"/>
        <w:rPr>
          <w:rFonts w:ascii="Times New Roman" w:hAnsi="Times New Roman" w:cs="Times New Roman"/>
          <w:sz w:val="24"/>
          <w:szCs w:val="24"/>
        </w:rPr>
      </w:pPr>
      <w:r w:rsidRPr="008110EE">
        <w:rPr>
          <w:rFonts w:ascii="Times New Roman" w:hAnsi="Times New Roman" w:cs="Times New Roman"/>
          <w:b/>
          <w:i/>
          <w:sz w:val="24"/>
          <w:szCs w:val="24"/>
        </w:rPr>
        <w:t xml:space="preserve">rodzaj spotkania: </w:t>
      </w:r>
      <w:r w:rsidRPr="008110EE">
        <w:rPr>
          <w:rFonts w:ascii="Times New Roman" w:hAnsi="Times New Roman" w:cs="Times New Roman"/>
          <w:bCs/>
          <w:iCs/>
          <w:sz w:val="24"/>
          <w:szCs w:val="24"/>
        </w:rPr>
        <w:t>zajęcia otwarte z wykorzystaniem</w:t>
      </w:r>
      <w:r>
        <w:rPr>
          <w:rFonts w:ascii="Times New Roman" w:hAnsi="Times New Roman" w:cs="Times New Roman"/>
          <w:bCs/>
          <w:iCs/>
          <w:sz w:val="24"/>
          <w:szCs w:val="24"/>
        </w:rPr>
        <w:t xml:space="preserve"> </w:t>
      </w:r>
      <w:r w:rsidRPr="008110EE">
        <w:rPr>
          <w:rFonts w:ascii="Times New Roman" w:hAnsi="Times New Roman" w:cs="Times New Roman"/>
          <w:b/>
          <w:i/>
          <w:sz w:val="24"/>
          <w:szCs w:val="24"/>
        </w:rPr>
        <w:t xml:space="preserve"> </w:t>
      </w:r>
      <w:r w:rsidRPr="008110EE">
        <w:rPr>
          <w:rFonts w:ascii="Times New Roman" w:hAnsi="Times New Roman" w:cs="Times New Roman"/>
          <w:sz w:val="24"/>
          <w:szCs w:val="24"/>
        </w:rPr>
        <w:t>Pakietu Fun i Pakietu Edu</w:t>
      </w:r>
    </w:p>
    <w:p w14:paraId="3A44F14A" w14:textId="03F1B52F" w:rsidR="008110EE" w:rsidRPr="008110EE" w:rsidRDefault="008110EE" w:rsidP="008110EE">
      <w:pPr>
        <w:spacing w:after="200" w:line="276" w:lineRule="auto"/>
        <w:jc w:val="both"/>
        <w:rPr>
          <w:rFonts w:ascii="Times New Roman" w:hAnsi="Times New Roman" w:cs="Times New Roman"/>
          <w:b/>
          <w:i/>
          <w:sz w:val="24"/>
          <w:szCs w:val="24"/>
        </w:rPr>
      </w:pPr>
      <w:r w:rsidRPr="008110EE">
        <w:rPr>
          <w:rFonts w:ascii="Times New Roman" w:hAnsi="Times New Roman" w:cs="Times New Roman"/>
          <w:sz w:val="24"/>
          <w:szCs w:val="24"/>
        </w:rPr>
        <w:t xml:space="preserve"> z podłogą interaktywną FunFloor,</w:t>
      </w:r>
    </w:p>
    <w:p w14:paraId="01E97230" w14:textId="77777777" w:rsidR="008110EE" w:rsidRPr="008110EE" w:rsidRDefault="008110EE" w:rsidP="008110EE">
      <w:pPr>
        <w:spacing w:after="200" w:line="276" w:lineRule="auto"/>
        <w:jc w:val="both"/>
        <w:rPr>
          <w:rFonts w:ascii="Times New Roman" w:hAnsi="Times New Roman" w:cs="Times New Roman"/>
          <w:bCs/>
          <w:iCs/>
          <w:sz w:val="24"/>
          <w:szCs w:val="24"/>
        </w:rPr>
      </w:pPr>
      <w:r w:rsidRPr="008110EE">
        <w:rPr>
          <w:rFonts w:ascii="Times New Roman" w:hAnsi="Times New Roman" w:cs="Times New Roman"/>
          <w:b/>
          <w:i/>
          <w:sz w:val="24"/>
          <w:szCs w:val="24"/>
        </w:rPr>
        <w:t xml:space="preserve">Temat spotkania: </w:t>
      </w:r>
      <w:r w:rsidRPr="008110EE">
        <w:rPr>
          <w:rFonts w:ascii="Times New Roman" w:hAnsi="Times New Roman" w:cs="Times New Roman"/>
          <w:bCs/>
          <w:iCs/>
          <w:sz w:val="24"/>
          <w:szCs w:val="24"/>
        </w:rPr>
        <w:t>Zima</w:t>
      </w:r>
    </w:p>
    <w:p w14:paraId="73CE47CB" w14:textId="7AFFA5D3" w:rsidR="008110EE" w:rsidRPr="008110EE" w:rsidRDefault="008110EE" w:rsidP="008110EE">
      <w:pPr>
        <w:spacing w:after="200" w:line="276" w:lineRule="auto"/>
        <w:jc w:val="both"/>
        <w:rPr>
          <w:rFonts w:ascii="Times New Roman" w:hAnsi="Times New Roman" w:cs="Times New Roman"/>
          <w:bCs/>
          <w:iCs/>
          <w:sz w:val="24"/>
          <w:szCs w:val="24"/>
        </w:rPr>
      </w:pPr>
      <w:r w:rsidRPr="008110EE">
        <w:rPr>
          <w:rFonts w:ascii="Times New Roman" w:hAnsi="Times New Roman" w:cs="Times New Roman"/>
          <w:b/>
          <w:i/>
          <w:sz w:val="24"/>
          <w:szCs w:val="24"/>
        </w:rPr>
        <w:t xml:space="preserve">prowadzący: </w:t>
      </w:r>
      <w:bookmarkStart w:id="0" w:name="_GoBack"/>
      <w:bookmarkEnd w:id="0"/>
      <w:r w:rsidRPr="008110EE">
        <w:rPr>
          <w:rFonts w:ascii="Times New Roman" w:hAnsi="Times New Roman" w:cs="Times New Roman"/>
          <w:bCs/>
          <w:iCs/>
          <w:sz w:val="24"/>
          <w:szCs w:val="24"/>
        </w:rPr>
        <w:t xml:space="preserve"> Dorota Kurkiewicz</w:t>
      </w:r>
    </w:p>
    <w:p w14:paraId="4DFEFAD9" w14:textId="055A2528" w:rsidR="007247C5" w:rsidRPr="008110EE" w:rsidRDefault="007247C5" w:rsidP="00F6621E">
      <w:pPr>
        <w:rPr>
          <w:rFonts w:ascii="Times New Roman" w:hAnsi="Times New Roman" w:cs="Times New Roman"/>
          <w:b/>
          <w:bCs/>
          <w:i/>
          <w:iCs/>
          <w:sz w:val="24"/>
          <w:szCs w:val="24"/>
        </w:rPr>
      </w:pPr>
      <w:r w:rsidRPr="008110EE">
        <w:rPr>
          <w:rFonts w:ascii="Times New Roman" w:hAnsi="Times New Roman" w:cs="Times New Roman"/>
          <w:b/>
          <w:bCs/>
          <w:i/>
          <w:iCs/>
          <w:sz w:val="24"/>
          <w:szCs w:val="24"/>
        </w:rPr>
        <w:t xml:space="preserve">Cele: </w:t>
      </w:r>
    </w:p>
    <w:p w14:paraId="6E502F85" w14:textId="37110454" w:rsidR="007247C5" w:rsidRPr="008110EE" w:rsidRDefault="007247C5" w:rsidP="00F6621E">
      <w:pPr>
        <w:rPr>
          <w:rFonts w:ascii="Times New Roman" w:hAnsi="Times New Roman" w:cs="Times New Roman"/>
          <w:sz w:val="24"/>
          <w:szCs w:val="24"/>
        </w:rPr>
      </w:pPr>
      <w:r w:rsidRPr="008110EE">
        <w:rPr>
          <w:rFonts w:ascii="Times New Roman" w:hAnsi="Times New Roman" w:cs="Times New Roman"/>
          <w:sz w:val="24"/>
          <w:szCs w:val="24"/>
        </w:rPr>
        <w:t xml:space="preserve">- </w:t>
      </w:r>
      <w:r w:rsidR="00AE2E28" w:rsidRPr="008110EE">
        <w:rPr>
          <w:rFonts w:ascii="Times New Roman" w:hAnsi="Times New Roman" w:cs="Times New Roman"/>
          <w:sz w:val="24"/>
          <w:szCs w:val="24"/>
        </w:rPr>
        <w:t>ćwiczenia analizy i syntezy wzrokowej – układanie szeregów z 4 elementów, tworzenie zbiorów według kryterium koloru,</w:t>
      </w:r>
    </w:p>
    <w:p w14:paraId="7381F1C6" w14:textId="705427F7" w:rsidR="00AE2E28" w:rsidRPr="008110EE" w:rsidRDefault="00AE2E28" w:rsidP="00F6621E">
      <w:pPr>
        <w:rPr>
          <w:rFonts w:ascii="Times New Roman" w:hAnsi="Times New Roman" w:cs="Times New Roman"/>
          <w:sz w:val="24"/>
          <w:szCs w:val="24"/>
        </w:rPr>
      </w:pPr>
      <w:r w:rsidRPr="008110EE">
        <w:rPr>
          <w:rFonts w:ascii="Times New Roman" w:hAnsi="Times New Roman" w:cs="Times New Roman"/>
          <w:sz w:val="24"/>
          <w:szCs w:val="24"/>
        </w:rPr>
        <w:t>- usprawnianie manualne w zakresie pracy selektywnej palców oraz wzmacniania mięśni prostowników dłoni,</w:t>
      </w:r>
    </w:p>
    <w:p w14:paraId="33EF5652" w14:textId="65ADA7DF" w:rsidR="00AE2E28" w:rsidRPr="008110EE" w:rsidRDefault="00AE2E28" w:rsidP="00F6621E">
      <w:pPr>
        <w:rPr>
          <w:rFonts w:ascii="Times New Roman" w:hAnsi="Times New Roman" w:cs="Times New Roman"/>
          <w:sz w:val="24"/>
          <w:szCs w:val="24"/>
        </w:rPr>
      </w:pPr>
      <w:r w:rsidRPr="008110EE">
        <w:rPr>
          <w:rFonts w:ascii="Times New Roman" w:hAnsi="Times New Roman" w:cs="Times New Roman"/>
          <w:sz w:val="24"/>
          <w:szCs w:val="24"/>
        </w:rPr>
        <w:t>- rozwijanie mowy czynnej</w:t>
      </w:r>
      <w:r w:rsidR="00320D26">
        <w:rPr>
          <w:rFonts w:ascii="Times New Roman" w:hAnsi="Times New Roman" w:cs="Times New Roman"/>
          <w:sz w:val="24"/>
          <w:szCs w:val="24"/>
        </w:rPr>
        <w:t xml:space="preserve"> – nazywanie kolorów,</w:t>
      </w:r>
      <w:r w:rsidR="00DA4F91">
        <w:rPr>
          <w:rFonts w:ascii="Times New Roman" w:hAnsi="Times New Roman" w:cs="Times New Roman"/>
          <w:sz w:val="24"/>
          <w:szCs w:val="24"/>
        </w:rPr>
        <w:t xml:space="preserve"> opowiadanie historyjki na podstawie obrazków</w:t>
      </w:r>
      <w:r w:rsidR="00F405D1">
        <w:rPr>
          <w:rFonts w:ascii="Times New Roman" w:hAnsi="Times New Roman" w:cs="Times New Roman"/>
          <w:sz w:val="24"/>
          <w:szCs w:val="24"/>
        </w:rPr>
        <w:t xml:space="preserve"> ułożonych według kolejności zdarzeń,</w:t>
      </w:r>
    </w:p>
    <w:p w14:paraId="137A0ED1" w14:textId="2D1368E3" w:rsidR="00AE2E28" w:rsidRPr="008110EE" w:rsidRDefault="00AE2E28" w:rsidP="00F6621E">
      <w:pPr>
        <w:rPr>
          <w:rFonts w:ascii="Times New Roman" w:hAnsi="Times New Roman" w:cs="Times New Roman"/>
          <w:sz w:val="24"/>
          <w:szCs w:val="24"/>
        </w:rPr>
      </w:pPr>
      <w:r w:rsidRPr="008110EE">
        <w:rPr>
          <w:rFonts w:ascii="Times New Roman" w:hAnsi="Times New Roman" w:cs="Times New Roman"/>
          <w:sz w:val="24"/>
          <w:szCs w:val="24"/>
        </w:rPr>
        <w:t>- usprawnianie mobilności kończyny górnej w zakresie stawu barkowego, ruchów dużych całej ręki oraz dłoni i w zakresie ruchów małych,</w:t>
      </w:r>
    </w:p>
    <w:p w14:paraId="4CC03E9B" w14:textId="268937A5" w:rsidR="007247C5" w:rsidRDefault="007247C5" w:rsidP="00F6621E">
      <w:pPr>
        <w:rPr>
          <w:rFonts w:ascii="Times New Roman" w:hAnsi="Times New Roman" w:cs="Times New Roman"/>
          <w:sz w:val="24"/>
          <w:szCs w:val="24"/>
        </w:rPr>
      </w:pPr>
      <w:r w:rsidRPr="006016CF">
        <w:rPr>
          <w:rFonts w:ascii="Times New Roman" w:hAnsi="Times New Roman" w:cs="Times New Roman"/>
          <w:b/>
          <w:bCs/>
          <w:i/>
          <w:iCs/>
          <w:sz w:val="24"/>
          <w:szCs w:val="24"/>
        </w:rPr>
        <w:t>Pomoce dydaktyczne</w:t>
      </w:r>
      <w:r w:rsidRPr="008110EE">
        <w:rPr>
          <w:rFonts w:ascii="Times New Roman" w:hAnsi="Times New Roman" w:cs="Times New Roman"/>
          <w:sz w:val="24"/>
          <w:szCs w:val="24"/>
        </w:rPr>
        <w:t>: podłoga interaktywna, piankolina, gra planszowa „Pory roku”, gra planszowa „ Bałwanki”, lustro z panelem UV</w:t>
      </w:r>
      <w:r w:rsidR="00677D7D">
        <w:rPr>
          <w:rFonts w:ascii="Times New Roman" w:hAnsi="Times New Roman" w:cs="Times New Roman"/>
          <w:sz w:val="24"/>
          <w:szCs w:val="24"/>
        </w:rPr>
        <w:t>.</w:t>
      </w:r>
    </w:p>
    <w:p w14:paraId="79287CDF" w14:textId="5D6947A7" w:rsidR="00677D7D" w:rsidRPr="00677D7D" w:rsidRDefault="00677D7D" w:rsidP="00F6621E">
      <w:pPr>
        <w:rPr>
          <w:rFonts w:ascii="Times New Roman" w:hAnsi="Times New Roman" w:cs="Times New Roman"/>
          <w:b/>
          <w:bCs/>
          <w:i/>
          <w:iCs/>
          <w:sz w:val="24"/>
          <w:szCs w:val="24"/>
        </w:rPr>
      </w:pPr>
      <w:r w:rsidRPr="00677D7D">
        <w:rPr>
          <w:rFonts w:ascii="Times New Roman" w:hAnsi="Times New Roman" w:cs="Times New Roman"/>
          <w:b/>
          <w:bCs/>
          <w:i/>
          <w:iCs/>
          <w:sz w:val="24"/>
          <w:szCs w:val="24"/>
        </w:rPr>
        <w:t>Przebieg zajęć:</w:t>
      </w:r>
    </w:p>
    <w:p w14:paraId="5831E0BB" w14:textId="59AC9440" w:rsidR="00F6621E" w:rsidRPr="008110EE" w:rsidRDefault="00D541D2" w:rsidP="00F6621E">
      <w:pPr>
        <w:rPr>
          <w:rFonts w:ascii="Times New Roman" w:hAnsi="Times New Roman" w:cs="Times New Roman"/>
          <w:sz w:val="24"/>
          <w:szCs w:val="24"/>
        </w:rPr>
      </w:pPr>
      <w:r w:rsidRPr="008110EE">
        <w:rPr>
          <w:rFonts w:ascii="Times New Roman" w:hAnsi="Times New Roman" w:cs="Times New Roman"/>
          <w:sz w:val="24"/>
          <w:szCs w:val="24"/>
        </w:rPr>
        <w:t xml:space="preserve">Zad. 1. </w:t>
      </w:r>
      <w:r w:rsidR="00F6621E" w:rsidRPr="008110EE">
        <w:rPr>
          <w:rFonts w:ascii="Times New Roman" w:hAnsi="Times New Roman" w:cs="Times New Roman"/>
          <w:sz w:val="24"/>
          <w:szCs w:val="24"/>
        </w:rPr>
        <w:t xml:space="preserve">Gra „Pory roku” Pakiet Edu </w:t>
      </w:r>
    </w:p>
    <w:p w14:paraId="55F90449" w14:textId="314751FA" w:rsidR="00D541D2" w:rsidRPr="008110EE" w:rsidRDefault="00D541D2" w:rsidP="00F6621E">
      <w:pPr>
        <w:rPr>
          <w:rFonts w:ascii="Times New Roman" w:hAnsi="Times New Roman" w:cs="Times New Roman"/>
          <w:sz w:val="24"/>
          <w:szCs w:val="24"/>
        </w:rPr>
      </w:pPr>
      <w:r w:rsidRPr="008110EE">
        <w:rPr>
          <w:rFonts w:ascii="Times New Roman" w:hAnsi="Times New Roman" w:cs="Times New Roman"/>
          <w:sz w:val="24"/>
          <w:szCs w:val="24"/>
        </w:rPr>
        <w:t>Na planszy wyświetlona jest łąka, na której wykopane są dołki w ziemi. Gra polega na wykonaniu czynności pasującej do pory roku. Wiosną jest to zasadzenie roślin, latem podlewanie ogrodu, jesienią grabienie liści a zimą dokarmienie zwierząt.</w:t>
      </w:r>
    </w:p>
    <w:p w14:paraId="1820C155" w14:textId="1D856E1F" w:rsidR="00D541D2" w:rsidRPr="008110EE" w:rsidRDefault="00D541D2" w:rsidP="00F6621E">
      <w:pPr>
        <w:rPr>
          <w:rFonts w:ascii="Times New Roman" w:hAnsi="Times New Roman" w:cs="Times New Roman"/>
          <w:sz w:val="24"/>
          <w:szCs w:val="24"/>
        </w:rPr>
      </w:pPr>
      <w:r w:rsidRPr="008110EE">
        <w:rPr>
          <w:rFonts w:ascii="Times New Roman" w:hAnsi="Times New Roman" w:cs="Times New Roman"/>
          <w:sz w:val="24"/>
          <w:szCs w:val="24"/>
        </w:rPr>
        <w:t xml:space="preserve">Zad. 2. </w:t>
      </w:r>
      <w:r w:rsidR="009B56E9" w:rsidRPr="008110EE">
        <w:rPr>
          <w:rFonts w:ascii="Times New Roman" w:hAnsi="Times New Roman" w:cs="Times New Roman"/>
          <w:sz w:val="24"/>
          <w:szCs w:val="24"/>
        </w:rPr>
        <w:t>Gra planszowa „Pory roku” Charakterystyczne dla danej pory roku elementy obrazkowe dopasowujemy do dużych ilustracji przedstawiających 4 pory roku.</w:t>
      </w:r>
    </w:p>
    <w:p w14:paraId="0F170411" w14:textId="19E4D023" w:rsidR="009B56E9" w:rsidRPr="008110EE" w:rsidRDefault="009B56E9" w:rsidP="009B56E9">
      <w:pPr>
        <w:rPr>
          <w:rFonts w:ascii="Times New Roman" w:hAnsi="Times New Roman" w:cs="Times New Roman"/>
          <w:sz w:val="24"/>
          <w:szCs w:val="24"/>
        </w:rPr>
      </w:pPr>
      <w:r w:rsidRPr="008110EE">
        <w:rPr>
          <w:rFonts w:ascii="Times New Roman" w:hAnsi="Times New Roman" w:cs="Times New Roman"/>
          <w:sz w:val="24"/>
          <w:szCs w:val="24"/>
        </w:rPr>
        <w:t xml:space="preserve">Zad. 3. Gra „Zamarznięte szyby” Pakiet Fun </w:t>
      </w:r>
    </w:p>
    <w:p w14:paraId="7A1194B2" w14:textId="4B65FA40" w:rsidR="009B56E9" w:rsidRPr="008110EE" w:rsidRDefault="009B56E9" w:rsidP="009B56E9">
      <w:pPr>
        <w:rPr>
          <w:rFonts w:ascii="Times New Roman" w:hAnsi="Times New Roman" w:cs="Times New Roman"/>
          <w:sz w:val="24"/>
          <w:szCs w:val="24"/>
        </w:rPr>
      </w:pPr>
      <w:r w:rsidRPr="008110EE">
        <w:rPr>
          <w:rFonts w:ascii="Times New Roman" w:hAnsi="Times New Roman" w:cs="Times New Roman"/>
          <w:sz w:val="24"/>
          <w:szCs w:val="24"/>
        </w:rPr>
        <w:t>Gra polega na odkryciu krajobrazu za oknem przez zeskrobanie szronu z powierzchni okna. Dzieci mogą używać gąbek, szczotek do wyczyszczenia szyby.</w:t>
      </w:r>
    </w:p>
    <w:p w14:paraId="223E3947" w14:textId="4CFB11F7" w:rsidR="009B56E9" w:rsidRPr="008110EE" w:rsidRDefault="009B56E9" w:rsidP="009B56E9">
      <w:pPr>
        <w:rPr>
          <w:rFonts w:ascii="Times New Roman" w:hAnsi="Times New Roman" w:cs="Times New Roman"/>
          <w:sz w:val="24"/>
          <w:szCs w:val="24"/>
        </w:rPr>
      </w:pPr>
      <w:r w:rsidRPr="008110EE">
        <w:rPr>
          <w:rFonts w:ascii="Times New Roman" w:hAnsi="Times New Roman" w:cs="Times New Roman"/>
          <w:sz w:val="24"/>
          <w:szCs w:val="24"/>
        </w:rPr>
        <w:t>Zad. 4. Zabawa z lustrem przy panelu UV</w:t>
      </w:r>
    </w:p>
    <w:p w14:paraId="219A1B49" w14:textId="776AACCA" w:rsidR="009B56E9" w:rsidRPr="008110EE" w:rsidRDefault="009B56E9" w:rsidP="009B56E9">
      <w:pPr>
        <w:rPr>
          <w:rFonts w:ascii="Times New Roman" w:hAnsi="Times New Roman" w:cs="Times New Roman"/>
          <w:sz w:val="24"/>
          <w:szCs w:val="24"/>
        </w:rPr>
      </w:pPr>
      <w:r w:rsidRPr="008110EE">
        <w:rPr>
          <w:rFonts w:ascii="Times New Roman" w:hAnsi="Times New Roman" w:cs="Times New Roman"/>
          <w:sz w:val="24"/>
          <w:szCs w:val="24"/>
        </w:rPr>
        <w:t>Dzieci chuchają na szybę podświetloną lampą UV</w:t>
      </w:r>
      <w:r w:rsidR="0085021C" w:rsidRPr="008110EE">
        <w:rPr>
          <w:rFonts w:ascii="Times New Roman" w:hAnsi="Times New Roman" w:cs="Times New Roman"/>
          <w:sz w:val="24"/>
          <w:szCs w:val="24"/>
        </w:rPr>
        <w:t>,</w:t>
      </w:r>
      <w:r w:rsidRPr="008110EE">
        <w:rPr>
          <w:rFonts w:ascii="Times New Roman" w:hAnsi="Times New Roman" w:cs="Times New Roman"/>
          <w:sz w:val="24"/>
          <w:szCs w:val="24"/>
        </w:rPr>
        <w:t xml:space="preserve"> a następnie białą rękawiczką rysują kształty</w:t>
      </w:r>
      <w:r w:rsidR="0085021C" w:rsidRPr="008110EE">
        <w:rPr>
          <w:rFonts w:ascii="Times New Roman" w:hAnsi="Times New Roman" w:cs="Times New Roman"/>
          <w:sz w:val="24"/>
          <w:szCs w:val="24"/>
        </w:rPr>
        <w:t xml:space="preserve"> na zaparowanej szybie.</w:t>
      </w:r>
    </w:p>
    <w:p w14:paraId="0E305091" w14:textId="444E7B55" w:rsidR="0085021C" w:rsidRPr="008110EE" w:rsidRDefault="0085021C" w:rsidP="0085021C">
      <w:pPr>
        <w:rPr>
          <w:rFonts w:ascii="Times New Roman" w:hAnsi="Times New Roman" w:cs="Times New Roman"/>
          <w:sz w:val="24"/>
          <w:szCs w:val="24"/>
        </w:rPr>
      </w:pPr>
      <w:r w:rsidRPr="008110EE">
        <w:rPr>
          <w:rFonts w:ascii="Times New Roman" w:hAnsi="Times New Roman" w:cs="Times New Roman"/>
          <w:sz w:val="24"/>
          <w:szCs w:val="24"/>
        </w:rPr>
        <w:t xml:space="preserve">Zad. 5. Gra Pingwinek zad.1 Pakiet Fun </w:t>
      </w:r>
    </w:p>
    <w:p w14:paraId="11DE4AD1" w14:textId="2CD99C59" w:rsidR="0085021C" w:rsidRPr="008110EE" w:rsidRDefault="0085021C" w:rsidP="0085021C">
      <w:pPr>
        <w:rPr>
          <w:rFonts w:ascii="Times New Roman" w:hAnsi="Times New Roman" w:cs="Times New Roman"/>
          <w:sz w:val="24"/>
          <w:szCs w:val="24"/>
        </w:rPr>
      </w:pPr>
      <w:r w:rsidRPr="008110EE">
        <w:rPr>
          <w:rFonts w:ascii="Times New Roman" w:hAnsi="Times New Roman" w:cs="Times New Roman"/>
          <w:sz w:val="24"/>
          <w:szCs w:val="24"/>
        </w:rPr>
        <w:lastRenderedPageBreak/>
        <w:t>Po wystartowaniu gry na środku pojawia się pingwin. Celem gry jest złapanie jak największej ilości pingwinów w ciągu 30 sekund. Aby złapać pingwina trzeba na niego wskoczyć. Wówczas nowy pingwin pojawia się w innym miejscu.</w:t>
      </w:r>
    </w:p>
    <w:p w14:paraId="75EFD5A2" w14:textId="77777777" w:rsidR="008110EE" w:rsidRDefault="008110EE" w:rsidP="0085021C">
      <w:pPr>
        <w:rPr>
          <w:rFonts w:ascii="Times New Roman" w:hAnsi="Times New Roman" w:cs="Times New Roman"/>
          <w:sz w:val="24"/>
          <w:szCs w:val="24"/>
        </w:rPr>
      </w:pPr>
    </w:p>
    <w:p w14:paraId="334FC744" w14:textId="6AC07FB3" w:rsidR="0085021C" w:rsidRPr="008110EE" w:rsidRDefault="0085021C" w:rsidP="0085021C">
      <w:pPr>
        <w:rPr>
          <w:rFonts w:ascii="Times New Roman" w:hAnsi="Times New Roman" w:cs="Times New Roman"/>
          <w:sz w:val="24"/>
          <w:szCs w:val="24"/>
        </w:rPr>
      </w:pPr>
      <w:r w:rsidRPr="008110EE">
        <w:rPr>
          <w:rFonts w:ascii="Times New Roman" w:hAnsi="Times New Roman" w:cs="Times New Roman"/>
          <w:sz w:val="24"/>
          <w:szCs w:val="24"/>
        </w:rPr>
        <w:t>Zad. 6. Gra planszowa „Pingwinki”</w:t>
      </w:r>
    </w:p>
    <w:p w14:paraId="46498696" w14:textId="0D442A12" w:rsidR="0085021C" w:rsidRPr="008110EE" w:rsidRDefault="0085021C" w:rsidP="0085021C">
      <w:pPr>
        <w:rPr>
          <w:rFonts w:ascii="Times New Roman" w:hAnsi="Times New Roman" w:cs="Times New Roman"/>
          <w:sz w:val="24"/>
          <w:szCs w:val="24"/>
        </w:rPr>
      </w:pPr>
      <w:r w:rsidRPr="008110EE">
        <w:rPr>
          <w:rFonts w:ascii="Times New Roman" w:hAnsi="Times New Roman" w:cs="Times New Roman"/>
          <w:sz w:val="24"/>
          <w:szCs w:val="24"/>
        </w:rPr>
        <w:t>Dzieci układają- segregują pingwinki według określone</w:t>
      </w:r>
      <w:r w:rsidR="00320D26">
        <w:rPr>
          <w:rFonts w:ascii="Times New Roman" w:hAnsi="Times New Roman" w:cs="Times New Roman"/>
          <w:sz w:val="24"/>
          <w:szCs w:val="24"/>
        </w:rPr>
        <w:t xml:space="preserve">go </w:t>
      </w:r>
      <w:r w:rsidRPr="008110EE">
        <w:rPr>
          <w:rFonts w:ascii="Times New Roman" w:hAnsi="Times New Roman" w:cs="Times New Roman"/>
          <w:sz w:val="24"/>
          <w:szCs w:val="24"/>
        </w:rPr>
        <w:t>kolor</w:t>
      </w:r>
      <w:r w:rsidR="00320D26">
        <w:rPr>
          <w:rFonts w:ascii="Times New Roman" w:hAnsi="Times New Roman" w:cs="Times New Roman"/>
          <w:sz w:val="24"/>
          <w:szCs w:val="24"/>
        </w:rPr>
        <w:t>u</w:t>
      </w:r>
      <w:r w:rsidRPr="008110EE">
        <w:rPr>
          <w:rFonts w:ascii="Times New Roman" w:hAnsi="Times New Roman" w:cs="Times New Roman"/>
          <w:sz w:val="24"/>
          <w:szCs w:val="24"/>
        </w:rPr>
        <w:t xml:space="preserve"> tworząc zbiory.</w:t>
      </w:r>
    </w:p>
    <w:p w14:paraId="46DD726D" w14:textId="0B0EBD26" w:rsidR="0085021C" w:rsidRDefault="0085021C" w:rsidP="0085021C">
      <w:pPr>
        <w:rPr>
          <w:rFonts w:ascii="Times New Roman" w:hAnsi="Times New Roman" w:cs="Times New Roman"/>
          <w:sz w:val="24"/>
          <w:szCs w:val="24"/>
        </w:rPr>
      </w:pPr>
      <w:r w:rsidRPr="008110EE">
        <w:rPr>
          <w:rFonts w:ascii="Times New Roman" w:hAnsi="Times New Roman" w:cs="Times New Roman"/>
          <w:sz w:val="24"/>
          <w:szCs w:val="24"/>
        </w:rPr>
        <w:t>Zadanie trudniejsze – dzieci układają kolorowe pingwinki w szeregu według wzoru zaprezentowanego przez nauczyciela.</w:t>
      </w:r>
    </w:p>
    <w:p w14:paraId="4F7B0EA8" w14:textId="188A9BF5" w:rsidR="00320D26" w:rsidRPr="008110EE" w:rsidRDefault="00320D26" w:rsidP="0085021C">
      <w:pPr>
        <w:rPr>
          <w:rFonts w:ascii="Times New Roman" w:hAnsi="Times New Roman" w:cs="Times New Roman"/>
          <w:sz w:val="24"/>
          <w:szCs w:val="24"/>
        </w:rPr>
      </w:pPr>
      <w:r>
        <w:rPr>
          <w:rFonts w:ascii="Times New Roman" w:hAnsi="Times New Roman" w:cs="Times New Roman"/>
          <w:sz w:val="24"/>
          <w:szCs w:val="24"/>
        </w:rPr>
        <w:t>Dzieci powtarzają nazwy kolorów.</w:t>
      </w:r>
    </w:p>
    <w:p w14:paraId="50104D9F" w14:textId="60DD932E" w:rsidR="00DB7F8F" w:rsidRPr="008110EE" w:rsidRDefault="00DB7F8F" w:rsidP="00DB7F8F">
      <w:pPr>
        <w:rPr>
          <w:rFonts w:ascii="Times New Roman" w:hAnsi="Times New Roman" w:cs="Times New Roman"/>
          <w:sz w:val="24"/>
          <w:szCs w:val="24"/>
        </w:rPr>
      </w:pPr>
      <w:r w:rsidRPr="008110EE">
        <w:rPr>
          <w:rFonts w:ascii="Times New Roman" w:hAnsi="Times New Roman" w:cs="Times New Roman"/>
          <w:sz w:val="24"/>
          <w:szCs w:val="24"/>
        </w:rPr>
        <w:t xml:space="preserve">Zad. 7. Gra „Śnieżynki” Pakiet Fun </w:t>
      </w:r>
    </w:p>
    <w:p w14:paraId="2F643609" w14:textId="402ACF98" w:rsidR="00DB7F8F" w:rsidRPr="008110EE" w:rsidRDefault="00DB7F8F" w:rsidP="00DB7F8F">
      <w:pPr>
        <w:rPr>
          <w:rFonts w:ascii="Times New Roman" w:hAnsi="Times New Roman" w:cs="Times New Roman"/>
          <w:sz w:val="24"/>
          <w:szCs w:val="24"/>
        </w:rPr>
      </w:pPr>
      <w:r w:rsidRPr="008110EE">
        <w:rPr>
          <w:rFonts w:ascii="Times New Roman" w:hAnsi="Times New Roman" w:cs="Times New Roman"/>
          <w:sz w:val="24"/>
          <w:szCs w:val="24"/>
        </w:rPr>
        <w:t>Po wystartowaniu gry na planszy znajdują się płatki śniegu. Celem gry jest rozganianie wszystkich śnieżynek. Ze względu na wietrzną pogodę płatki po chwili wracają na swoje miejsce. Trzeba jak najszybciej biegać, żeby rozgonić wszystkie płatki.</w:t>
      </w:r>
    </w:p>
    <w:p w14:paraId="7238A4FF" w14:textId="77777777" w:rsidR="00DB7F8F" w:rsidRPr="008110EE" w:rsidRDefault="00DB7F8F" w:rsidP="00DB7F8F">
      <w:pPr>
        <w:rPr>
          <w:rFonts w:ascii="Times New Roman" w:hAnsi="Times New Roman" w:cs="Times New Roman"/>
          <w:sz w:val="24"/>
          <w:szCs w:val="24"/>
        </w:rPr>
      </w:pPr>
      <w:r w:rsidRPr="008110EE">
        <w:rPr>
          <w:rFonts w:ascii="Times New Roman" w:hAnsi="Times New Roman" w:cs="Times New Roman"/>
          <w:sz w:val="24"/>
          <w:szCs w:val="24"/>
        </w:rPr>
        <w:t>Zad. 8. Lepienie bałwanów z piankoliny</w:t>
      </w:r>
    </w:p>
    <w:p w14:paraId="2EF5A337" w14:textId="23D31802" w:rsidR="00DB7F8F" w:rsidRPr="008110EE" w:rsidRDefault="00DB7F8F" w:rsidP="00DB7F8F">
      <w:pPr>
        <w:rPr>
          <w:rFonts w:ascii="Times New Roman" w:hAnsi="Times New Roman" w:cs="Times New Roman"/>
          <w:sz w:val="24"/>
          <w:szCs w:val="24"/>
        </w:rPr>
      </w:pPr>
      <w:r w:rsidRPr="008110EE">
        <w:rPr>
          <w:rFonts w:ascii="Times New Roman" w:hAnsi="Times New Roman" w:cs="Times New Roman"/>
          <w:sz w:val="24"/>
          <w:szCs w:val="24"/>
        </w:rPr>
        <w:t xml:space="preserve">Dzieci lepią kształty kuli lub bałwanki według instrukcji nauczyciela wykorzystując białą piankolinę.   </w:t>
      </w:r>
    </w:p>
    <w:p w14:paraId="37C937D0" w14:textId="38E359A7" w:rsidR="00DB7F8F" w:rsidRPr="008110EE" w:rsidRDefault="00DB7F8F" w:rsidP="00DB7F8F">
      <w:pPr>
        <w:rPr>
          <w:rFonts w:ascii="Times New Roman" w:hAnsi="Times New Roman" w:cs="Times New Roman"/>
          <w:sz w:val="24"/>
          <w:szCs w:val="24"/>
        </w:rPr>
      </w:pPr>
      <w:r w:rsidRPr="008110EE">
        <w:rPr>
          <w:rFonts w:ascii="Times New Roman" w:hAnsi="Times New Roman" w:cs="Times New Roman"/>
          <w:sz w:val="24"/>
          <w:szCs w:val="24"/>
        </w:rPr>
        <w:t xml:space="preserve">Zad. 9. Gra  „Historyjki” Pakiet Edu </w:t>
      </w:r>
    </w:p>
    <w:p w14:paraId="04F32088" w14:textId="395330AF" w:rsidR="00026A0C" w:rsidRPr="008110EE" w:rsidRDefault="00026A0C" w:rsidP="00DB7F8F">
      <w:pPr>
        <w:rPr>
          <w:rFonts w:ascii="Times New Roman" w:hAnsi="Times New Roman" w:cs="Times New Roman"/>
          <w:sz w:val="24"/>
          <w:szCs w:val="24"/>
        </w:rPr>
      </w:pPr>
      <w:r w:rsidRPr="008110EE">
        <w:rPr>
          <w:rFonts w:ascii="Times New Roman" w:hAnsi="Times New Roman" w:cs="Times New Roman"/>
          <w:sz w:val="24"/>
          <w:szCs w:val="24"/>
        </w:rPr>
        <w:t xml:space="preserve">Na podłodze pojawiają się 4 obrazki, które tworzą historyjkę o lepieniu bałwana. Zadaniem dziecka jest wskazać kolejność obrazków w taki sposób, żeby utworzyły historyjkę. Na końcu dziecko mówiące ma za zadanie opowiedzieć historyjkę swoimi słowami. </w:t>
      </w:r>
    </w:p>
    <w:p w14:paraId="3ABDC524" w14:textId="77777777" w:rsidR="00026A0C" w:rsidRPr="008110EE" w:rsidRDefault="00026A0C" w:rsidP="00DB7F8F">
      <w:pPr>
        <w:rPr>
          <w:rFonts w:ascii="Times New Roman" w:hAnsi="Times New Roman" w:cs="Times New Roman"/>
          <w:sz w:val="24"/>
          <w:szCs w:val="24"/>
        </w:rPr>
      </w:pPr>
    </w:p>
    <w:p w14:paraId="3D6EFE14" w14:textId="77777777" w:rsidR="00DB7F8F" w:rsidRPr="008110EE" w:rsidRDefault="00DB7F8F" w:rsidP="00DB7F8F">
      <w:pPr>
        <w:rPr>
          <w:rFonts w:ascii="Times New Roman" w:hAnsi="Times New Roman" w:cs="Times New Roman"/>
          <w:sz w:val="24"/>
          <w:szCs w:val="24"/>
        </w:rPr>
      </w:pPr>
    </w:p>
    <w:p w14:paraId="744CD0B3" w14:textId="66162519" w:rsidR="00DB7F8F" w:rsidRDefault="00DB7F8F" w:rsidP="00DB7F8F"/>
    <w:p w14:paraId="06FA3A70" w14:textId="77777777" w:rsidR="00DB7F8F" w:rsidRDefault="00DB7F8F" w:rsidP="00DB7F8F"/>
    <w:p w14:paraId="5D5C4670" w14:textId="1C7E99F1" w:rsidR="00DB7F8F" w:rsidRDefault="00DB7F8F" w:rsidP="0085021C"/>
    <w:p w14:paraId="5273C149" w14:textId="6E8F9228" w:rsidR="0085021C" w:rsidRDefault="0085021C" w:rsidP="009B56E9"/>
    <w:p w14:paraId="22DE619C" w14:textId="0103C62A" w:rsidR="009B56E9" w:rsidRDefault="009B56E9" w:rsidP="00F6621E"/>
    <w:p w14:paraId="0996F188" w14:textId="77777777" w:rsidR="00D541D2" w:rsidRDefault="00D541D2" w:rsidP="00F6621E"/>
    <w:sectPr w:rsidR="00D54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5E"/>
    <w:rsid w:val="00026A0C"/>
    <w:rsid w:val="00320D26"/>
    <w:rsid w:val="006016CF"/>
    <w:rsid w:val="0061665E"/>
    <w:rsid w:val="00677D7D"/>
    <w:rsid w:val="007247C5"/>
    <w:rsid w:val="007C7E50"/>
    <w:rsid w:val="008110EE"/>
    <w:rsid w:val="0085021C"/>
    <w:rsid w:val="0088003E"/>
    <w:rsid w:val="009B56E9"/>
    <w:rsid w:val="00AE2E28"/>
    <w:rsid w:val="00C07BB9"/>
    <w:rsid w:val="00D541D2"/>
    <w:rsid w:val="00DA4F91"/>
    <w:rsid w:val="00DB7F8F"/>
    <w:rsid w:val="00F405D1"/>
    <w:rsid w:val="00F66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9FF2"/>
  <w15:chartTrackingRefBased/>
  <w15:docId w15:val="{B5FF90B0-B719-4A17-8BF9-31CBC851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421</Words>
  <Characters>2530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Maśliński</dc:creator>
  <cp:keywords/>
  <dc:description/>
  <cp:lastModifiedBy>Dell</cp:lastModifiedBy>
  <cp:revision>10</cp:revision>
  <dcterms:created xsi:type="dcterms:W3CDTF">2022-07-19T07:50:00Z</dcterms:created>
  <dcterms:modified xsi:type="dcterms:W3CDTF">2022-07-21T06:51:00Z</dcterms:modified>
</cp:coreProperties>
</file>