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D23" w:rsidRPr="00B732BE" w:rsidRDefault="00D67A21" w:rsidP="00B732BE">
      <w:pPr>
        <w:jc w:val="center"/>
        <w:rPr>
          <w:b/>
          <w:sz w:val="28"/>
          <w:szCs w:val="28"/>
        </w:rPr>
      </w:pPr>
      <w:r w:rsidRPr="00B732BE">
        <w:rPr>
          <w:b/>
          <w:sz w:val="28"/>
          <w:szCs w:val="28"/>
        </w:rPr>
        <w:t>Scenariusz  lekcji przedmiotu Historia i społeczeństwo</w:t>
      </w:r>
    </w:p>
    <w:p w:rsidR="00B732BE" w:rsidRDefault="00B732BE">
      <w:pPr>
        <w:rPr>
          <w:b/>
        </w:rPr>
      </w:pPr>
    </w:p>
    <w:p w:rsidR="00D67A21" w:rsidRPr="00B732BE" w:rsidRDefault="00D67A21">
      <w:pPr>
        <w:rPr>
          <w:b/>
        </w:rPr>
      </w:pPr>
      <w:r w:rsidRPr="00B732BE">
        <w:rPr>
          <w:b/>
        </w:rPr>
        <w:t xml:space="preserve">Temat: </w:t>
      </w:r>
      <w:r w:rsidRPr="00B732BE">
        <w:rPr>
          <w:b/>
          <w:i/>
        </w:rPr>
        <w:t>Bić się czy nie?</w:t>
      </w:r>
      <w:bookmarkStart w:id="0" w:name="_GoBack"/>
      <w:bookmarkEnd w:id="0"/>
    </w:p>
    <w:p w:rsidR="00D67A21" w:rsidRPr="00B732BE" w:rsidRDefault="00D67A21" w:rsidP="00D67A21">
      <w:pPr>
        <w:rPr>
          <w:b/>
        </w:rPr>
      </w:pPr>
      <w:r w:rsidRPr="00B732BE">
        <w:rPr>
          <w:b/>
        </w:rPr>
        <w:t xml:space="preserve">Klasa </w:t>
      </w:r>
      <w:r w:rsidRPr="00B732BE">
        <w:rPr>
          <w:b/>
          <w:i/>
        </w:rPr>
        <w:t>III</w:t>
      </w:r>
    </w:p>
    <w:p w:rsidR="00B732BE" w:rsidRPr="00B732BE" w:rsidRDefault="00B732BE" w:rsidP="00D67A21">
      <w:pPr>
        <w:rPr>
          <w:b/>
        </w:rPr>
      </w:pPr>
      <w:r w:rsidRPr="00B732BE">
        <w:rPr>
          <w:b/>
        </w:rPr>
        <w:t xml:space="preserve">Nauczyciel: </w:t>
      </w:r>
      <w:r w:rsidRPr="00B732BE">
        <w:rPr>
          <w:b/>
          <w:i/>
        </w:rPr>
        <w:t xml:space="preserve">Paweł </w:t>
      </w:r>
      <w:proofErr w:type="spellStart"/>
      <w:r w:rsidRPr="00B732BE">
        <w:rPr>
          <w:b/>
          <w:i/>
        </w:rPr>
        <w:t>Domieracki</w:t>
      </w:r>
      <w:proofErr w:type="spellEnd"/>
    </w:p>
    <w:p w:rsidR="00D67A21" w:rsidRPr="00B732BE" w:rsidRDefault="00D67A21" w:rsidP="00D67A21">
      <w:pPr>
        <w:rPr>
          <w:b/>
          <w:u w:val="single"/>
        </w:rPr>
      </w:pPr>
      <w:r w:rsidRPr="00B732BE">
        <w:rPr>
          <w:b/>
          <w:u w:val="single"/>
        </w:rPr>
        <w:t>I.</w:t>
      </w:r>
      <w:r w:rsidR="00B732BE" w:rsidRPr="00B732BE">
        <w:rPr>
          <w:b/>
          <w:u w:val="single"/>
        </w:rPr>
        <w:t xml:space="preserve"> </w:t>
      </w:r>
      <w:proofErr w:type="spellStart"/>
      <w:r w:rsidRPr="00B732BE">
        <w:rPr>
          <w:b/>
          <w:u w:val="single"/>
        </w:rPr>
        <w:t>Cele</w:t>
      </w:r>
      <w:proofErr w:type="spellEnd"/>
    </w:p>
    <w:p w:rsidR="00D67A21" w:rsidRPr="00B732BE" w:rsidRDefault="00D67A21" w:rsidP="00D67A21">
      <w:pPr>
        <w:rPr>
          <w:u w:val="single"/>
        </w:rPr>
      </w:pPr>
      <w:r w:rsidRPr="00B732BE">
        <w:rPr>
          <w:u w:val="single"/>
        </w:rPr>
        <w:t>Wiadomości:</w:t>
      </w:r>
    </w:p>
    <w:p w:rsidR="00D67A21" w:rsidRDefault="00D67A21" w:rsidP="00D67A21">
      <w:pPr>
        <w:pStyle w:val="Akapitzlist"/>
        <w:numPr>
          <w:ilvl w:val="0"/>
          <w:numId w:val="3"/>
        </w:numPr>
      </w:pPr>
      <w:r>
        <w:t>Rozumie przyczyny polskich powstań narodowych</w:t>
      </w:r>
    </w:p>
    <w:p w:rsidR="00D67A21" w:rsidRDefault="00D67A21" w:rsidP="00D67A21">
      <w:pPr>
        <w:pStyle w:val="Akapitzlist"/>
        <w:numPr>
          <w:ilvl w:val="0"/>
          <w:numId w:val="3"/>
        </w:numPr>
      </w:pPr>
      <w:r>
        <w:t>Wymienia dowódców polskich powstań narodowych</w:t>
      </w:r>
    </w:p>
    <w:p w:rsidR="00D67A21" w:rsidRDefault="00D67A21" w:rsidP="00D67A21">
      <w:pPr>
        <w:pStyle w:val="Akapitzlist"/>
        <w:numPr>
          <w:ilvl w:val="0"/>
          <w:numId w:val="3"/>
        </w:numPr>
      </w:pPr>
      <w:r>
        <w:t>Wskazuje znaczenie polskich powstań dla rozwoju tożsamości narodowej</w:t>
      </w:r>
    </w:p>
    <w:p w:rsidR="00D67A21" w:rsidRPr="00B732BE" w:rsidRDefault="00D67A21" w:rsidP="00D67A21">
      <w:pPr>
        <w:rPr>
          <w:u w:val="single"/>
        </w:rPr>
      </w:pPr>
      <w:r w:rsidRPr="00B732BE">
        <w:rPr>
          <w:u w:val="single"/>
        </w:rPr>
        <w:t>Umiejętności:</w:t>
      </w:r>
    </w:p>
    <w:p w:rsidR="00D67A21" w:rsidRDefault="00D67A21" w:rsidP="00D67A21">
      <w:pPr>
        <w:pStyle w:val="Akapitzlist"/>
        <w:numPr>
          <w:ilvl w:val="0"/>
          <w:numId w:val="3"/>
        </w:numPr>
      </w:pPr>
      <w:r>
        <w:t xml:space="preserve">Wskazuje na mapie </w:t>
      </w:r>
      <w:r w:rsidR="007522AA">
        <w:t>poszczególne ziemie trzech zaborów</w:t>
      </w:r>
    </w:p>
    <w:p w:rsidR="007522AA" w:rsidRDefault="007522AA" w:rsidP="00D67A21">
      <w:pPr>
        <w:pStyle w:val="Akapitzlist"/>
        <w:numPr>
          <w:ilvl w:val="0"/>
          <w:numId w:val="3"/>
        </w:numPr>
      </w:pPr>
      <w:r>
        <w:t>Wskazuje na mapie granice państw rozbiorowych</w:t>
      </w:r>
    </w:p>
    <w:p w:rsidR="007522AA" w:rsidRDefault="007522AA" w:rsidP="00D67A21">
      <w:pPr>
        <w:pStyle w:val="Akapitzlist"/>
        <w:numPr>
          <w:ilvl w:val="0"/>
          <w:numId w:val="3"/>
        </w:numPr>
      </w:pPr>
      <w:r>
        <w:t>Przedstawia daty polskich powstań narodowych</w:t>
      </w:r>
    </w:p>
    <w:p w:rsidR="007522AA" w:rsidRPr="00B732BE" w:rsidRDefault="007522AA" w:rsidP="007522AA">
      <w:pPr>
        <w:rPr>
          <w:u w:val="single"/>
        </w:rPr>
      </w:pPr>
      <w:r w:rsidRPr="00B732BE">
        <w:rPr>
          <w:u w:val="single"/>
        </w:rPr>
        <w:t>Postawy:</w:t>
      </w:r>
    </w:p>
    <w:p w:rsidR="007522AA" w:rsidRDefault="007522AA" w:rsidP="007522AA">
      <w:pPr>
        <w:pStyle w:val="Akapitzlist"/>
        <w:numPr>
          <w:ilvl w:val="0"/>
          <w:numId w:val="3"/>
        </w:numPr>
      </w:pPr>
      <w:r>
        <w:t>Rozwijanie postawy szacunku dla uczestników powstań narodowych</w:t>
      </w:r>
    </w:p>
    <w:p w:rsidR="007522AA" w:rsidRDefault="007522AA" w:rsidP="007522AA">
      <w:pPr>
        <w:pStyle w:val="Akapitzlist"/>
        <w:numPr>
          <w:ilvl w:val="0"/>
          <w:numId w:val="3"/>
        </w:numPr>
      </w:pPr>
      <w:r>
        <w:t>Rozwijanie postawy krytycyzmu wobec podejmowanych decyzji przez wybitnych polskich dowódców w różnych czasach</w:t>
      </w:r>
    </w:p>
    <w:p w:rsidR="007522AA" w:rsidRPr="00B732BE" w:rsidRDefault="007522AA" w:rsidP="007522AA">
      <w:pPr>
        <w:rPr>
          <w:u w:val="single"/>
        </w:rPr>
      </w:pPr>
      <w:r w:rsidRPr="00B732BE">
        <w:rPr>
          <w:u w:val="single"/>
        </w:rPr>
        <w:t>Metody:</w:t>
      </w:r>
    </w:p>
    <w:p w:rsidR="007522AA" w:rsidRDefault="007522AA" w:rsidP="007522AA">
      <w:pPr>
        <w:pStyle w:val="Akapitzlist"/>
        <w:numPr>
          <w:ilvl w:val="0"/>
          <w:numId w:val="3"/>
        </w:numPr>
      </w:pPr>
      <w:r>
        <w:t>Pogadanka</w:t>
      </w:r>
    </w:p>
    <w:p w:rsidR="007522AA" w:rsidRDefault="007522AA" w:rsidP="007522AA">
      <w:pPr>
        <w:pStyle w:val="Akapitzlist"/>
        <w:numPr>
          <w:ilvl w:val="0"/>
          <w:numId w:val="3"/>
        </w:numPr>
      </w:pPr>
      <w:r>
        <w:t>Praca z podręcznikiem</w:t>
      </w:r>
    </w:p>
    <w:p w:rsidR="007522AA" w:rsidRDefault="007522AA" w:rsidP="007522AA">
      <w:pPr>
        <w:pStyle w:val="Akapitzlist"/>
        <w:numPr>
          <w:ilvl w:val="0"/>
          <w:numId w:val="3"/>
        </w:numPr>
      </w:pPr>
      <w:r>
        <w:t>Praca ze źródłem ikonograficznym</w:t>
      </w:r>
    </w:p>
    <w:p w:rsidR="007522AA" w:rsidRDefault="007522AA" w:rsidP="007522AA">
      <w:pPr>
        <w:pStyle w:val="Akapitzlist"/>
        <w:numPr>
          <w:ilvl w:val="0"/>
          <w:numId w:val="3"/>
        </w:numPr>
      </w:pPr>
      <w:r>
        <w:t>Praca ze źródłem audiowizualnym</w:t>
      </w:r>
    </w:p>
    <w:p w:rsidR="007522AA" w:rsidRPr="00B732BE" w:rsidRDefault="007522AA" w:rsidP="007522AA">
      <w:pPr>
        <w:rPr>
          <w:u w:val="single"/>
        </w:rPr>
      </w:pPr>
      <w:r w:rsidRPr="00B732BE">
        <w:rPr>
          <w:u w:val="single"/>
        </w:rPr>
        <w:t>Środki dydaktyczne:</w:t>
      </w:r>
    </w:p>
    <w:p w:rsidR="007522AA" w:rsidRDefault="007522AA" w:rsidP="007522AA">
      <w:pPr>
        <w:pStyle w:val="Akapitzlist"/>
        <w:numPr>
          <w:ilvl w:val="0"/>
          <w:numId w:val="3"/>
        </w:numPr>
      </w:pPr>
      <w:r>
        <w:t>Historia i społeczeństwo. Ojczysty Panteon i ojczyste spory.</w:t>
      </w:r>
    </w:p>
    <w:p w:rsidR="00160D36" w:rsidRDefault="00160D36" w:rsidP="007522AA">
      <w:pPr>
        <w:pStyle w:val="Akapitzlist"/>
        <w:numPr>
          <w:ilvl w:val="0"/>
          <w:numId w:val="3"/>
        </w:numPr>
      </w:pPr>
      <w:r>
        <w:t xml:space="preserve">Prezentacja multimedialna </w:t>
      </w:r>
    </w:p>
    <w:p w:rsidR="00160D36" w:rsidRDefault="00160D36" w:rsidP="007522AA">
      <w:pPr>
        <w:pStyle w:val="Akapitzlist"/>
        <w:numPr>
          <w:ilvl w:val="0"/>
          <w:numId w:val="3"/>
        </w:numPr>
      </w:pPr>
      <w:r>
        <w:t xml:space="preserve">Gry dydaktyczne w formie interaktywnych zadań, strona </w:t>
      </w:r>
      <w:hyperlink r:id="rId5" w:history="1">
        <w:r w:rsidRPr="003579CC">
          <w:rPr>
            <w:rStyle w:val="Hipercze"/>
          </w:rPr>
          <w:t>https://learningapps.org</w:t>
        </w:r>
      </w:hyperlink>
      <w:r>
        <w:t xml:space="preserve"> </w:t>
      </w:r>
    </w:p>
    <w:p w:rsidR="007522AA" w:rsidRDefault="00160D36" w:rsidP="00160D36">
      <w:pPr>
        <w:pStyle w:val="Akapitzlist"/>
        <w:ind w:left="1440"/>
      </w:pPr>
      <w:r>
        <w:t xml:space="preserve">( konkretne zadania: </w:t>
      </w:r>
      <w:hyperlink r:id="rId6" w:history="1">
        <w:r w:rsidRPr="003579CC">
          <w:rPr>
            <w:rStyle w:val="Hipercze"/>
          </w:rPr>
          <w:t>https://learningapps.org/1881864</w:t>
        </w:r>
      </w:hyperlink>
      <w:r>
        <w:t xml:space="preserve"> , </w:t>
      </w:r>
      <w:hyperlink r:id="rId7" w:history="1">
        <w:r w:rsidRPr="003579CC">
          <w:rPr>
            <w:rStyle w:val="Hipercze"/>
          </w:rPr>
          <w:t>https://learningapps.org/1222499</w:t>
        </w:r>
      </w:hyperlink>
      <w:r>
        <w:t xml:space="preserve"> , </w:t>
      </w:r>
      <w:hyperlink r:id="rId8" w:history="1">
        <w:r w:rsidRPr="003579CC">
          <w:rPr>
            <w:rStyle w:val="Hipercze"/>
          </w:rPr>
          <w:t>https://learningapps.org/1875460</w:t>
        </w:r>
      </w:hyperlink>
      <w:r>
        <w:t xml:space="preserve">  )</w:t>
      </w:r>
    </w:p>
    <w:p w:rsidR="00160D36" w:rsidRPr="00B732BE" w:rsidRDefault="00160D36" w:rsidP="00160D36">
      <w:pPr>
        <w:rPr>
          <w:u w:val="single"/>
        </w:rPr>
      </w:pPr>
      <w:r w:rsidRPr="00B732BE">
        <w:rPr>
          <w:u w:val="single"/>
        </w:rPr>
        <w:t>Formy pracy:</w:t>
      </w:r>
    </w:p>
    <w:p w:rsidR="00160D36" w:rsidRDefault="00160D36" w:rsidP="00160D36">
      <w:pPr>
        <w:pStyle w:val="Akapitzlist"/>
        <w:numPr>
          <w:ilvl w:val="0"/>
          <w:numId w:val="3"/>
        </w:numPr>
      </w:pPr>
      <w:r>
        <w:t>Indywidualna, zbiorowa</w:t>
      </w:r>
    </w:p>
    <w:p w:rsidR="00F22E54" w:rsidRPr="00B732BE" w:rsidRDefault="00160D36" w:rsidP="00160D36">
      <w:pPr>
        <w:rPr>
          <w:u w:val="single"/>
        </w:rPr>
      </w:pPr>
      <w:r w:rsidRPr="00B732BE">
        <w:rPr>
          <w:u w:val="single"/>
        </w:rPr>
        <w:t>Odniesienia do podstawy programowej:</w:t>
      </w:r>
    </w:p>
    <w:p w:rsidR="00D7225F" w:rsidRDefault="00F22E54" w:rsidP="00F22E54">
      <w:pPr>
        <w:pStyle w:val="Akapitzlist"/>
        <w:numPr>
          <w:ilvl w:val="0"/>
          <w:numId w:val="3"/>
        </w:numPr>
      </w:pPr>
      <w:r w:rsidRPr="00F22E54">
        <w:t>Ojczysty Panteon i ojczyste spory. Uczeń:</w:t>
      </w:r>
      <w:r>
        <w:t xml:space="preserve"> </w:t>
      </w:r>
      <w:r w:rsidR="00D7225F">
        <w:t xml:space="preserve">XIX wiek. Uczeń : </w:t>
      </w:r>
      <w:r w:rsidR="00D7225F">
        <w:t>omawia i ocenia polityczne koncepcje nurtu insurekcyjnego ora</w:t>
      </w:r>
      <w:r>
        <w:t xml:space="preserve">z nurtu realizmu politycznego </w:t>
      </w:r>
    </w:p>
    <w:p w:rsidR="00D7225F" w:rsidRDefault="00F22E54" w:rsidP="00F22E54">
      <w:pPr>
        <w:pStyle w:val="Akapitzlist"/>
        <w:numPr>
          <w:ilvl w:val="0"/>
          <w:numId w:val="3"/>
        </w:numPr>
      </w:pPr>
      <w:r w:rsidRPr="00F22E54">
        <w:t xml:space="preserve">charakteryzuje    spory    o    ocenę dziewiętnastowiecznych    powstań </w:t>
      </w:r>
      <w:r>
        <w:t xml:space="preserve">narodowych </w:t>
      </w:r>
    </w:p>
    <w:p w:rsidR="00B732BE" w:rsidRDefault="00B732BE" w:rsidP="00B732BE"/>
    <w:p w:rsidR="00B732BE" w:rsidRDefault="00B732BE" w:rsidP="00B732BE"/>
    <w:p w:rsidR="00B732BE" w:rsidRDefault="00B732BE" w:rsidP="00B732BE"/>
    <w:p w:rsidR="00B732BE" w:rsidRPr="00B732BE" w:rsidRDefault="00B732BE" w:rsidP="00B732BE">
      <w:pPr>
        <w:rPr>
          <w:b/>
          <w:u w:val="single"/>
        </w:rPr>
      </w:pPr>
      <w:r w:rsidRPr="00B732BE">
        <w:rPr>
          <w:b/>
          <w:u w:val="single"/>
        </w:rPr>
        <w:t>II. Tok lekcji</w:t>
      </w:r>
    </w:p>
    <w:p w:rsidR="00EC6574" w:rsidRDefault="00EC6574" w:rsidP="00EC6574"/>
    <w:tbl>
      <w:tblPr>
        <w:tblStyle w:val="Tabela-Siatka"/>
        <w:tblW w:w="0" w:type="auto"/>
        <w:tblLook w:val="04A0" w:firstRow="1" w:lastRow="0" w:firstColumn="1" w:lastColumn="0" w:noHBand="0" w:noVBand="1"/>
      </w:tblPr>
      <w:tblGrid>
        <w:gridCol w:w="1635"/>
        <w:gridCol w:w="4731"/>
        <w:gridCol w:w="1578"/>
        <w:gridCol w:w="1118"/>
      </w:tblGrid>
      <w:tr w:rsidR="00EC6574" w:rsidTr="00EC6574">
        <w:tc>
          <w:tcPr>
            <w:tcW w:w="2265" w:type="dxa"/>
          </w:tcPr>
          <w:p w:rsidR="00EC6574" w:rsidRDefault="00EC6574" w:rsidP="00EC6574">
            <w:r>
              <w:t>Ogniwo lekcji</w:t>
            </w:r>
          </w:p>
        </w:tc>
        <w:tc>
          <w:tcPr>
            <w:tcW w:w="2265" w:type="dxa"/>
          </w:tcPr>
          <w:p w:rsidR="00EC6574" w:rsidRDefault="00EC6574" w:rsidP="00EC6574">
            <w:r>
              <w:t>Czynności nauczyciela</w:t>
            </w:r>
          </w:p>
        </w:tc>
        <w:tc>
          <w:tcPr>
            <w:tcW w:w="2266" w:type="dxa"/>
          </w:tcPr>
          <w:p w:rsidR="00EC6574" w:rsidRDefault="00EC6574" w:rsidP="00EC6574">
            <w:r>
              <w:t xml:space="preserve">Czynności ucznia </w:t>
            </w:r>
          </w:p>
        </w:tc>
        <w:tc>
          <w:tcPr>
            <w:tcW w:w="2266" w:type="dxa"/>
          </w:tcPr>
          <w:p w:rsidR="00EC6574" w:rsidRDefault="00EC6574" w:rsidP="00EC6574">
            <w:r>
              <w:t>Uwagi</w:t>
            </w:r>
          </w:p>
        </w:tc>
      </w:tr>
      <w:tr w:rsidR="00EC6574" w:rsidTr="00EC6574">
        <w:tc>
          <w:tcPr>
            <w:tcW w:w="2265" w:type="dxa"/>
          </w:tcPr>
          <w:p w:rsidR="00EC6574" w:rsidRDefault="00EC6574" w:rsidP="00EC6574">
            <w:r>
              <w:t>- Sprawy organizacyjne</w:t>
            </w:r>
          </w:p>
        </w:tc>
        <w:tc>
          <w:tcPr>
            <w:tcW w:w="2265" w:type="dxa"/>
          </w:tcPr>
          <w:p w:rsidR="00EC6574" w:rsidRDefault="00EC6574" w:rsidP="00EC6574">
            <w:r>
              <w:t>- sprawdzenie obecności</w:t>
            </w:r>
          </w:p>
        </w:tc>
        <w:tc>
          <w:tcPr>
            <w:tcW w:w="2266" w:type="dxa"/>
          </w:tcPr>
          <w:p w:rsidR="00EC6574" w:rsidRDefault="00EC6574" w:rsidP="00EC6574">
            <w:r>
              <w:t>- zajęcie miejsc</w:t>
            </w:r>
          </w:p>
        </w:tc>
        <w:tc>
          <w:tcPr>
            <w:tcW w:w="2266" w:type="dxa"/>
          </w:tcPr>
          <w:p w:rsidR="00EC6574" w:rsidRDefault="00EC6574" w:rsidP="00EC6574"/>
        </w:tc>
      </w:tr>
      <w:tr w:rsidR="00EC6574" w:rsidTr="00EC6574">
        <w:tc>
          <w:tcPr>
            <w:tcW w:w="2265" w:type="dxa"/>
          </w:tcPr>
          <w:p w:rsidR="00EC6574" w:rsidRDefault="00EC6574" w:rsidP="00EC6574">
            <w:r>
              <w:t>- Rekapitulacja wtórna</w:t>
            </w:r>
          </w:p>
        </w:tc>
        <w:tc>
          <w:tcPr>
            <w:tcW w:w="2265" w:type="dxa"/>
          </w:tcPr>
          <w:p w:rsidR="00EC6574" w:rsidRDefault="00EC6574" w:rsidP="00EC6574">
            <w:r>
              <w:t xml:space="preserve">- Na podstawie mapy </w:t>
            </w:r>
            <w:hyperlink r:id="rId9" w:history="1">
              <w:r w:rsidRPr="003579CC">
                <w:rPr>
                  <w:rStyle w:val="Hipercze"/>
                </w:rPr>
                <w:t>https://learningapps.org/1881864</w:t>
              </w:r>
            </w:hyperlink>
            <w:r>
              <w:t xml:space="preserve"> proszę uczniów o wymienienie państw rozbiorowych i wskazanie ziem, które te państwa sobie przywł</w:t>
            </w:r>
            <w:r w:rsidR="00DC71CE">
              <w:t>aszczyły</w:t>
            </w:r>
          </w:p>
          <w:p w:rsidR="00DC71CE" w:rsidRDefault="00DC71CE" w:rsidP="00EC6574">
            <w:r>
              <w:t>- ile było rozbiorów?</w:t>
            </w:r>
          </w:p>
          <w:p w:rsidR="004F6D2A" w:rsidRDefault="00DC71CE" w:rsidP="004F6D2A">
            <w:r>
              <w:t>- które państwo zyskało najbardziej na zagarnięciu Rzeczpospolitej?</w:t>
            </w:r>
          </w:p>
        </w:tc>
        <w:tc>
          <w:tcPr>
            <w:tcW w:w="2266" w:type="dxa"/>
          </w:tcPr>
          <w:p w:rsidR="00EC6574" w:rsidRDefault="00DC71CE" w:rsidP="00EC6574">
            <w:r>
              <w:t>- uczniowie odpowiadają na pytania:</w:t>
            </w:r>
          </w:p>
          <w:p w:rsidR="00DC71CE" w:rsidRDefault="00DC71CE" w:rsidP="00EC6574"/>
          <w:p w:rsidR="00DC71CE" w:rsidRDefault="00DC71CE" w:rsidP="00EC6574"/>
          <w:p w:rsidR="00DC71CE" w:rsidRDefault="00DC71CE" w:rsidP="00EC6574"/>
          <w:p w:rsidR="00DC71CE" w:rsidRDefault="00DC71CE" w:rsidP="00EC6574">
            <w:r>
              <w:t>- 3</w:t>
            </w:r>
          </w:p>
          <w:p w:rsidR="00DC71CE" w:rsidRDefault="00DC71CE" w:rsidP="00EC6574">
            <w:r>
              <w:t>- Rosja, na drugim miejscu Prusy</w:t>
            </w:r>
          </w:p>
        </w:tc>
        <w:tc>
          <w:tcPr>
            <w:tcW w:w="2266" w:type="dxa"/>
          </w:tcPr>
          <w:p w:rsidR="00EC6574" w:rsidRDefault="00EC6574" w:rsidP="00EC6574"/>
        </w:tc>
      </w:tr>
      <w:tr w:rsidR="00EC6574" w:rsidTr="00EC6574">
        <w:tc>
          <w:tcPr>
            <w:tcW w:w="2265" w:type="dxa"/>
          </w:tcPr>
          <w:p w:rsidR="00EC6574" w:rsidRDefault="00DC71CE" w:rsidP="00EC6574">
            <w:r>
              <w:t>- Nawiązanie do tematu</w:t>
            </w:r>
          </w:p>
        </w:tc>
        <w:tc>
          <w:tcPr>
            <w:tcW w:w="2265" w:type="dxa"/>
          </w:tcPr>
          <w:p w:rsidR="00EC6574" w:rsidRDefault="00CC3524" w:rsidP="00EC6574">
            <w:r>
              <w:t>- Na poprzednich zajęciach omawialiśmy polskie zrywy niepodległościowe: powstanie listopadowe, krakowskie i styczniowe, które były próbą odzyskanie niepodległości przez Polaków, które zakończyły się klęską</w:t>
            </w:r>
            <w:r w:rsidR="00511E5C">
              <w:t>.</w:t>
            </w:r>
          </w:p>
          <w:p w:rsidR="00511E5C" w:rsidRDefault="00511E5C" w:rsidP="00EC6574">
            <w:r>
              <w:t xml:space="preserve">- W celu przypomnienia tych tematów interaktywne zadanie: Dobierz postać do opisu </w:t>
            </w:r>
            <w:hyperlink r:id="rId10" w:history="1">
              <w:r w:rsidRPr="003579CC">
                <w:rPr>
                  <w:rStyle w:val="Hipercze"/>
                </w:rPr>
                <w:t>https://learningapps.org/1222499</w:t>
              </w:r>
            </w:hyperlink>
            <w:r>
              <w:t xml:space="preserve"> </w:t>
            </w:r>
          </w:p>
        </w:tc>
        <w:tc>
          <w:tcPr>
            <w:tcW w:w="2266" w:type="dxa"/>
          </w:tcPr>
          <w:p w:rsidR="00EC6574" w:rsidRDefault="00CC3524" w:rsidP="00EC6574">
            <w:r>
              <w:t>- zapisanie tematu</w:t>
            </w:r>
          </w:p>
          <w:p w:rsidR="00511E5C" w:rsidRDefault="00511E5C" w:rsidP="00EC6574"/>
          <w:p w:rsidR="00511E5C" w:rsidRDefault="00511E5C" w:rsidP="00EC6574"/>
          <w:p w:rsidR="00511E5C" w:rsidRDefault="00511E5C" w:rsidP="00EC6574"/>
          <w:p w:rsidR="00511E5C" w:rsidRDefault="00511E5C" w:rsidP="00EC6574"/>
          <w:p w:rsidR="00511E5C" w:rsidRDefault="00511E5C" w:rsidP="00EC6574"/>
          <w:p w:rsidR="00511E5C" w:rsidRDefault="00511E5C" w:rsidP="00EC6574"/>
          <w:p w:rsidR="00511E5C" w:rsidRDefault="00511E5C" w:rsidP="00EC6574"/>
          <w:p w:rsidR="00511E5C" w:rsidRDefault="00511E5C" w:rsidP="00EC6574">
            <w:r>
              <w:t>- wykonanie zadania</w:t>
            </w:r>
          </w:p>
        </w:tc>
        <w:tc>
          <w:tcPr>
            <w:tcW w:w="2266" w:type="dxa"/>
          </w:tcPr>
          <w:p w:rsidR="00EC6574" w:rsidRDefault="00EC6574" w:rsidP="00EC6574"/>
        </w:tc>
      </w:tr>
      <w:tr w:rsidR="00EC6574" w:rsidTr="00EC6574">
        <w:tc>
          <w:tcPr>
            <w:tcW w:w="2265" w:type="dxa"/>
          </w:tcPr>
          <w:p w:rsidR="00EC6574" w:rsidRDefault="00CC3524" w:rsidP="00EC6574">
            <w:r>
              <w:t>Realizacja tematu</w:t>
            </w:r>
          </w:p>
        </w:tc>
        <w:tc>
          <w:tcPr>
            <w:tcW w:w="2265" w:type="dxa"/>
          </w:tcPr>
          <w:p w:rsidR="00EC6574" w:rsidRDefault="004F6D2A" w:rsidP="00EC6574">
            <w:r>
              <w:t xml:space="preserve">Czytanie tekstu z podręcznika, temat: Bić się czy nie? Fragment: Bilans powstań. Str. 154 </w:t>
            </w:r>
            <w:r w:rsidR="00383C36">
              <w:t>–</w:t>
            </w:r>
            <w:r>
              <w:t xml:space="preserve"> 156</w:t>
            </w:r>
          </w:p>
          <w:p w:rsidR="00383C36" w:rsidRDefault="00383C36" w:rsidP="00EC6574">
            <w:r>
              <w:t>- Pytanie o przedstawienie bilansu powstań</w:t>
            </w:r>
          </w:p>
          <w:p w:rsidR="00383C36" w:rsidRDefault="00383C36" w:rsidP="00EC6574"/>
          <w:p w:rsidR="00383C36" w:rsidRDefault="00383C36" w:rsidP="00EC6574">
            <w:r>
              <w:t xml:space="preserve">- przedstawienie tabelki z bilansem powstań </w:t>
            </w:r>
            <w:hyperlink r:id="rId11" w:history="1">
              <w:r w:rsidRPr="003579CC">
                <w:rPr>
                  <w:rStyle w:val="Hipercze"/>
                </w:rPr>
                <w:t>https://padlet.com/zulugula39/bilans_powstan</w:t>
              </w:r>
            </w:hyperlink>
            <w:r>
              <w:t xml:space="preserve">   i komentarz uzupełniający bilans powstań</w:t>
            </w:r>
          </w:p>
          <w:p w:rsidR="003474DC" w:rsidRDefault="003474DC" w:rsidP="00EC6574">
            <w:r>
              <w:t>- Po zrozumieniu kwestii, kiedy były rozbiory Polski i kto je dokonał, kiedy wybuchły powstania narodowy i jaki był ich bilans przechodzimy do wiodącego pytania: „Czy warto się bić czy nie?”</w:t>
            </w:r>
          </w:p>
          <w:p w:rsidR="003474DC" w:rsidRDefault="003474DC" w:rsidP="00EC6574">
            <w:r>
              <w:t>- Rozwinięciem tematu duży fragment wykładu profesora A. Nowaka pt. „</w:t>
            </w:r>
            <w:r w:rsidRPr="003474DC">
              <w:t>Bić się czy nie bić: spór o polskie powstania</w:t>
            </w:r>
            <w:r>
              <w:t xml:space="preserve">” </w:t>
            </w:r>
            <w:hyperlink r:id="rId12" w:history="1">
              <w:r w:rsidRPr="003579CC">
                <w:rPr>
                  <w:rStyle w:val="Hipercze"/>
                </w:rPr>
                <w:t>https://www.youtube.com/watch?v=Vv5Y43rsaCo</w:t>
              </w:r>
            </w:hyperlink>
          </w:p>
          <w:p w:rsidR="003474DC" w:rsidRDefault="003474DC" w:rsidP="00EC6574">
            <w:r>
              <w:t xml:space="preserve">( uczniowie mają z niego zrobić notatkę ) </w:t>
            </w:r>
          </w:p>
          <w:p w:rsidR="00D30BAF" w:rsidRDefault="00D30BAF" w:rsidP="00EC6574">
            <w:r>
              <w:t>-</w:t>
            </w:r>
            <w:r w:rsidR="00004ECA">
              <w:t xml:space="preserve"> Rozpoczyna się dyskusja</w:t>
            </w:r>
          </w:p>
          <w:p w:rsidR="00004ECA" w:rsidRDefault="00004ECA" w:rsidP="00EC6574"/>
          <w:p w:rsidR="00004ECA" w:rsidRDefault="00004ECA" w:rsidP="00EC6574"/>
          <w:p w:rsidR="00004ECA" w:rsidRDefault="00004ECA" w:rsidP="00EC6574"/>
          <w:p w:rsidR="00004ECA" w:rsidRDefault="00004ECA" w:rsidP="00EC6574">
            <w:r>
              <w:lastRenderedPageBreak/>
              <w:t>- Wprowadzenie dodatkowo znanych uczniom choć pobieżnie: Powstania Warszawskiego 1944 i walki Żołnierzy Wyklętych od 1945 roku</w:t>
            </w:r>
          </w:p>
          <w:p w:rsidR="00004ECA" w:rsidRDefault="00004ECA" w:rsidP="00EC6574">
            <w:r>
              <w:t>- Pytanie do uczniów, które z powstań miało największe szanse na zwycięstwo?</w:t>
            </w:r>
          </w:p>
          <w:p w:rsidR="00004ECA" w:rsidRDefault="00004ECA" w:rsidP="00EC6574"/>
          <w:p w:rsidR="00004ECA" w:rsidRDefault="00004ECA" w:rsidP="00EC6574"/>
          <w:p w:rsidR="00004ECA" w:rsidRDefault="00004ECA" w:rsidP="00EC6574"/>
          <w:p w:rsidR="00004ECA" w:rsidRDefault="00004ECA" w:rsidP="00EC6574">
            <w:r>
              <w:t>- Pytanie uczniów z tzw. historii alternatywnej: Jaki byłby prawdopodobny scenariusz historii Polski bez wybuchu wskazanych powstań narodowych</w:t>
            </w:r>
          </w:p>
          <w:p w:rsidR="00004ECA" w:rsidRDefault="00004ECA" w:rsidP="00EC6574"/>
          <w:p w:rsidR="00004ECA" w:rsidRDefault="00004ECA" w:rsidP="00EC6574"/>
          <w:p w:rsidR="00004ECA" w:rsidRDefault="00004ECA" w:rsidP="006C5B9C">
            <w:r>
              <w:t>-</w:t>
            </w:r>
            <w:r w:rsidR="006C5B9C">
              <w:t xml:space="preserve"> Przedstawienie własnego stanowiska lub uznanych badaczy historii XIX wieku w kwestii: </w:t>
            </w:r>
            <w:r w:rsidR="006C5B9C" w:rsidRPr="006C5B9C">
              <w:t>Jaki byłby prawdopodobny scenariusz historii Polski bez wybuchu wskazanych powstań narodowych</w:t>
            </w:r>
            <w:r w:rsidR="006C5B9C">
              <w:t xml:space="preserve"> ( zwrócenie uwagi na prawdopodobne zgermanizowanie się dużych grup społecznych, być może jakąś formę zrusyfikowania się, wzmocnienie się postaw lojalistycznych we wszystkich zaborach ale uniknięcie ofiar tysięcy rodaków, brak zsyłek na Syberię na taką skalę oraz uniknięcie pewnych zniszczeń materialnych. Odrodzenie II RP być może nastąpiłoby w mniejszych granicach. )</w:t>
            </w:r>
          </w:p>
        </w:tc>
        <w:tc>
          <w:tcPr>
            <w:tcW w:w="2266" w:type="dxa"/>
          </w:tcPr>
          <w:p w:rsidR="00EC6574" w:rsidRDefault="004F6D2A" w:rsidP="00EC6574">
            <w:r>
              <w:lastRenderedPageBreak/>
              <w:t>- czytanie tekstu</w:t>
            </w:r>
          </w:p>
          <w:p w:rsidR="00383C36" w:rsidRDefault="00D30BAF" w:rsidP="00EC6574">
            <w:r>
              <w:t xml:space="preserve">- </w:t>
            </w:r>
            <w:r w:rsidR="00383C36">
              <w:t>uczniowie odpowiadają</w:t>
            </w:r>
          </w:p>
          <w:p w:rsidR="00383C36" w:rsidRDefault="00383C36" w:rsidP="00EC6574">
            <w:r>
              <w:t>- uczniowie oglądają i słuchają</w:t>
            </w:r>
          </w:p>
          <w:p w:rsidR="003474DC" w:rsidRDefault="003474DC" w:rsidP="00EC6574">
            <w:r>
              <w:t xml:space="preserve">- uczniowie słuchają </w:t>
            </w:r>
          </w:p>
          <w:p w:rsidR="003474DC" w:rsidRDefault="003474DC" w:rsidP="00EC6574"/>
          <w:p w:rsidR="003474DC" w:rsidRDefault="003474DC" w:rsidP="00EC6574">
            <w:r>
              <w:t>- uczniowie słuchają wykład i robią z niego notatkę</w:t>
            </w:r>
          </w:p>
          <w:p w:rsidR="00004ECA" w:rsidRDefault="00004ECA" w:rsidP="00EC6574"/>
          <w:p w:rsidR="00004ECA" w:rsidRDefault="00004ECA" w:rsidP="00EC6574">
            <w:r>
              <w:t>- uczniowie zaczynają wyrażać swoje stanowiska</w:t>
            </w:r>
          </w:p>
          <w:p w:rsidR="00004ECA" w:rsidRDefault="00004ECA" w:rsidP="00EC6574"/>
          <w:p w:rsidR="00004ECA" w:rsidRDefault="00004ECA" w:rsidP="00EC6574"/>
          <w:p w:rsidR="00004ECA" w:rsidRDefault="00004ECA" w:rsidP="00EC6574"/>
          <w:p w:rsidR="00004ECA" w:rsidRDefault="00004ECA" w:rsidP="00EC6574">
            <w:r>
              <w:t xml:space="preserve">- wszyscy uczniowie głosują przez podniesienie ręki </w:t>
            </w:r>
          </w:p>
          <w:p w:rsidR="00004ECA" w:rsidRDefault="00004ECA" w:rsidP="00EC6574">
            <w:r>
              <w:t>- uczniowie próbują przedstawić własne scenariusze wydarzeń</w:t>
            </w:r>
          </w:p>
          <w:p w:rsidR="006C5B9C" w:rsidRDefault="006C5B9C" w:rsidP="00EC6574">
            <w:r>
              <w:t>- uczniowie słuchają</w:t>
            </w:r>
          </w:p>
        </w:tc>
        <w:tc>
          <w:tcPr>
            <w:tcW w:w="2266" w:type="dxa"/>
          </w:tcPr>
          <w:p w:rsidR="00EC6574" w:rsidRDefault="00EC6574" w:rsidP="00EC6574"/>
        </w:tc>
      </w:tr>
      <w:tr w:rsidR="00EC6574" w:rsidTr="00EC6574">
        <w:tc>
          <w:tcPr>
            <w:tcW w:w="2265" w:type="dxa"/>
          </w:tcPr>
          <w:p w:rsidR="00EC6574" w:rsidRDefault="00242C64" w:rsidP="00EC6574">
            <w:r>
              <w:t>Rekapitulacja pierwotna</w:t>
            </w:r>
          </w:p>
        </w:tc>
        <w:tc>
          <w:tcPr>
            <w:tcW w:w="2265" w:type="dxa"/>
          </w:tcPr>
          <w:p w:rsidR="00EC6574" w:rsidRDefault="00D429BF" w:rsidP="00EC6574">
            <w:r>
              <w:t>- Pytanie o czas i okoliczności wybuchy polskich powstań narodowych</w:t>
            </w:r>
          </w:p>
          <w:p w:rsidR="00D429BF" w:rsidRDefault="00D429BF" w:rsidP="00EC6574">
            <w:r>
              <w:t>-Pytanie o plusy i minusy polskich powstań narodowych</w:t>
            </w:r>
          </w:p>
          <w:p w:rsidR="00D429BF" w:rsidRDefault="00D429BF" w:rsidP="00EC6574"/>
        </w:tc>
        <w:tc>
          <w:tcPr>
            <w:tcW w:w="2266" w:type="dxa"/>
          </w:tcPr>
          <w:p w:rsidR="00EC6574" w:rsidRDefault="00D429BF" w:rsidP="00EC6574">
            <w:r>
              <w:t xml:space="preserve">- uczniowie odpowiadają </w:t>
            </w:r>
          </w:p>
        </w:tc>
        <w:tc>
          <w:tcPr>
            <w:tcW w:w="2266" w:type="dxa"/>
          </w:tcPr>
          <w:p w:rsidR="00EC6574" w:rsidRDefault="00EC6574" w:rsidP="00EC6574"/>
        </w:tc>
      </w:tr>
      <w:tr w:rsidR="00EC6574" w:rsidTr="00EC6574">
        <w:tc>
          <w:tcPr>
            <w:tcW w:w="2265" w:type="dxa"/>
          </w:tcPr>
          <w:p w:rsidR="00EC6574" w:rsidRDefault="00D429BF" w:rsidP="00EC6574">
            <w:r>
              <w:t>Notatka</w:t>
            </w:r>
          </w:p>
        </w:tc>
        <w:tc>
          <w:tcPr>
            <w:tcW w:w="2265" w:type="dxa"/>
          </w:tcPr>
          <w:p w:rsidR="00EC6574" w:rsidRDefault="001F1E6D" w:rsidP="00EC6574">
            <w:r>
              <w:t xml:space="preserve">- </w:t>
            </w:r>
            <w:r w:rsidR="00D429BF">
              <w:t>Wspólne wymienienie wszystkich polskich powstań po utracie niepodległości:</w:t>
            </w:r>
          </w:p>
          <w:p w:rsidR="00D429BF" w:rsidRDefault="00D429BF" w:rsidP="00EC6574">
            <w:r>
              <w:t>Powstanie wielkopolskie 1806, listopadowe 1830, krakowskie 1846, styczniowe 1863, wielkopolskie 1918, śląskie 1919, 1920, 1921, warszawskie 1944</w:t>
            </w:r>
          </w:p>
          <w:p w:rsidR="001F1E6D" w:rsidRDefault="001F1E6D" w:rsidP="00EC6574">
            <w:r>
              <w:t xml:space="preserve">- Oglądanie filmu z serii „ Historia bez cenzury, pt. </w:t>
            </w:r>
            <w:r w:rsidRPr="001F1E6D">
              <w:t>Łomot po poznańsku - Powstanie Wielkopolskie</w:t>
            </w:r>
            <w:r>
              <w:t xml:space="preserve">” </w:t>
            </w:r>
            <w:hyperlink r:id="rId13" w:history="1">
              <w:r w:rsidR="007328C0" w:rsidRPr="003579CC">
                <w:rPr>
                  <w:rStyle w:val="Hipercze"/>
                </w:rPr>
                <w:t>https://www.youtube.com/watch?v=L0szPkk6bbE</w:t>
              </w:r>
            </w:hyperlink>
            <w:r w:rsidR="007328C0">
              <w:t xml:space="preserve"> </w:t>
            </w:r>
            <w:r>
              <w:t xml:space="preserve">w ramach przedstawienia </w:t>
            </w:r>
            <w:r w:rsidR="00BA39B6">
              <w:t>jednego z nielicznych udanych polskich powstań narodowych</w:t>
            </w:r>
          </w:p>
        </w:tc>
        <w:tc>
          <w:tcPr>
            <w:tcW w:w="2266" w:type="dxa"/>
          </w:tcPr>
          <w:p w:rsidR="00EC6574" w:rsidRDefault="00D429BF" w:rsidP="00EC6574">
            <w:r>
              <w:t>- uczniowie zapisują notatkę</w:t>
            </w:r>
          </w:p>
          <w:p w:rsidR="00BA39B6" w:rsidRDefault="00BA39B6" w:rsidP="00EC6574"/>
          <w:p w:rsidR="00BA39B6" w:rsidRDefault="00BA39B6" w:rsidP="00EC6574"/>
          <w:p w:rsidR="00BA39B6" w:rsidRDefault="00BA39B6" w:rsidP="00EC6574">
            <w:r>
              <w:t>- uczniowie oglądają</w:t>
            </w:r>
          </w:p>
        </w:tc>
        <w:tc>
          <w:tcPr>
            <w:tcW w:w="2266" w:type="dxa"/>
          </w:tcPr>
          <w:p w:rsidR="00EC6574" w:rsidRDefault="00EC6574" w:rsidP="00EC6574"/>
        </w:tc>
      </w:tr>
      <w:tr w:rsidR="00011B77" w:rsidTr="00011B77">
        <w:tc>
          <w:tcPr>
            <w:tcW w:w="2265" w:type="dxa"/>
          </w:tcPr>
          <w:p w:rsidR="00011B77" w:rsidRDefault="00011B77" w:rsidP="00EC6574">
            <w:r>
              <w:t>Zadanie domowe</w:t>
            </w:r>
          </w:p>
        </w:tc>
        <w:tc>
          <w:tcPr>
            <w:tcW w:w="2265" w:type="dxa"/>
          </w:tcPr>
          <w:p w:rsidR="00011B77" w:rsidRDefault="00011B77" w:rsidP="00EC6574">
            <w:r>
              <w:t xml:space="preserve">Napisać pracę: </w:t>
            </w:r>
            <w:r w:rsidRPr="00011B77">
              <w:t>Zajmij stanowisko w kwestii czy warto było wzniecać powstania narodowe i co musiałoby się zdarzyć aby takie powstania zakończyły się sukcesem?</w:t>
            </w:r>
            <w:r>
              <w:t xml:space="preserve"> ( czas na wykonanie zadania 7 dni )</w:t>
            </w:r>
          </w:p>
        </w:tc>
        <w:tc>
          <w:tcPr>
            <w:tcW w:w="2266" w:type="dxa"/>
          </w:tcPr>
          <w:p w:rsidR="00011B77" w:rsidRDefault="00011B77" w:rsidP="00EC6574">
            <w:r>
              <w:t xml:space="preserve">- chętni uczniowie oddają napisane prace </w:t>
            </w:r>
          </w:p>
        </w:tc>
        <w:tc>
          <w:tcPr>
            <w:tcW w:w="2266" w:type="dxa"/>
          </w:tcPr>
          <w:p w:rsidR="00011B77" w:rsidRDefault="00011B77" w:rsidP="00EC6574"/>
        </w:tc>
      </w:tr>
    </w:tbl>
    <w:p w:rsidR="00EC6574" w:rsidRDefault="00EC6574" w:rsidP="00EC6574"/>
    <w:p w:rsidR="00160D36" w:rsidRDefault="00160D36" w:rsidP="00D7225F">
      <w:pPr>
        <w:pStyle w:val="Akapitzlist"/>
        <w:ind w:left="1440"/>
      </w:pPr>
    </w:p>
    <w:p w:rsidR="00160D36" w:rsidRDefault="00160D36" w:rsidP="00160D36">
      <w:pPr>
        <w:pStyle w:val="Akapitzlist"/>
        <w:ind w:left="1440"/>
      </w:pPr>
    </w:p>
    <w:p w:rsidR="00160D36" w:rsidRDefault="00160D36" w:rsidP="00160D36">
      <w:pPr>
        <w:pStyle w:val="Akapitzlist"/>
        <w:ind w:left="1440"/>
      </w:pPr>
    </w:p>
    <w:p w:rsidR="00F22E54" w:rsidRDefault="00F22E54" w:rsidP="00160D36">
      <w:pPr>
        <w:pStyle w:val="Akapitzlist"/>
        <w:ind w:left="1440"/>
      </w:pPr>
    </w:p>
    <w:p w:rsidR="00160D36" w:rsidRDefault="00160D36" w:rsidP="00160D36">
      <w:pPr>
        <w:pStyle w:val="Akapitzlist"/>
        <w:ind w:left="1440"/>
      </w:pPr>
    </w:p>
    <w:p w:rsidR="00160D36" w:rsidRDefault="00160D36" w:rsidP="00160D36">
      <w:pPr>
        <w:pStyle w:val="Akapitzlist"/>
        <w:ind w:left="1440"/>
      </w:pPr>
    </w:p>
    <w:p w:rsidR="00160D36" w:rsidRDefault="00160D36" w:rsidP="00160D36">
      <w:pPr>
        <w:pStyle w:val="Akapitzlist"/>
        <w:ind w:left="1440"/>
      </w:pPr>
    </w:p>
    <w:p w:rsidR="00D67A21" w:rsidRDefault="00D67A21" w:rsidP="00D67A21"/>
    <w:p w:rsidR="00D67A21" w:rsidRDefault="00D67A21" w:rsidP="00D67A21">
      <w:pPr>
        <w:pStyle w:val="Akapitzlist"/>
        <w:ind w:left="1080"/>
      </w:pPr>
    </w:p>
    <w:p w:rsidR="00D67A21" w:rsidRDefault="00D67A21" w:rsidP="00D67A21"/>
    <w:sectPr w:rsidR="00D67A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FF4"/>
    <w:multiLevelType w:val="hybridMultilevel"/>
    <w:tmpl w:val="E86ADC82"/>
    <w:lvl w:ilvl="0" w:tplc="F4CE1C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DD23E1"/>
    <w:multiLevelType w:val="hybridMultilevel"/>
    <w:tmpl w:val="5AF4D460"/>
    <w:lvl w:ilvl="0" w:tplc="CBB8D8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2A15E0"/>
    <w:multiLevelType w:val="hybridMultilevel"/>
    <w:tmpl w:val="5DBA0042"/>
    <w:lvl w:ilvl="0" w:tplc="D59EC732">
      <w:start w:val="1"/>
      <w:numFmt w:val="bullet"/>
      <w:lvlText w:val=""/>
      <w:lvlJc w:val="left"/>
      <w:pPr>
        <w:ind w:left="1440" w:hanging="360"/>
      </w:pPr>
      <w:rPr>
        <w:rFonts w:ascii="Symbol" w:eastAsiaTheme="minorHAnsi" w:hAnsi="Symbol" w:cstheme="minorBid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A21"/>
    <w:rsid w:val="00004ECA"/>
    <w:rsid w:val="00011B77"/>
    <w:rsid w:val="00160D36"/>
    <w:rsid w:val="001F1E6D"/>
    <w:rsid w:val="00242C64"/>
    <w:rsid w:val="003474DC"/>
    <w:rsid w:val="00383C36"/>
    <w:rsid w:val="004F6D2A"/>
    <w:rsid w:val="00511E5C"/>
    <w:rsid w:val="00536534"/>
    <w:rsid w:val="005B4E90"/>
    <w:rsid w:val="006C5B9C"/>
    <w:rsid w:val="007328C0"/>
    <w:rsid w:val="007522AA"/>
    <w:rsid w:val="00B732BE"/>
    <w:rsid w:val="00BA39B6"/>
    <w:rsid w:val="00CC3524"/>
    <w:rsid w:val="00D30BAF"/>
    <w:rsid w:val="00D429BF"/>
    <w:rsid w:val="00D67A21"/>
    <w:rsid w:val="00D7225F"/>
    <w:rsid w:val="00DC71CE"/>
    <w:rsid w:val="00EC6574"/>
    <w:rsid w:val="00F22E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5202A-235F-491D-9129-6CDFAD7A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67A21"/>
    <w:pPr>
      <w:ind w:left="720"/>
      <w:contextualSpacing/>
    </w:pPr>
  </w:style>
  <w:style w:type="character" w:styleId="Hipercze">
    <w:name w:val="Hyperlink"/>
    <w:basedOn w:val="Domylnaczcionkaakapitu"/>
    <w:uiPriority w:val="99"/>
    <w:unhideWhenUsed/>
    <w:rsid w:val="00160D36"/>
    <w:rPr>
      <w:color w:val="0563C1" w:themeColor="hyperlink"/>
      <w:u w:val="single"/>
    </w:rPr>
  </w:style>
  <w:style w:type="table" w:styleId="Tabela-Siatka">
    <w:name w:val="Table Grid"/>
    <w:basedOn w:val="Standardowy"/>
    <w:uiPriority w:val="39"/>
    <w:rsid w:val="00EC6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apps.org/1875460" TargetMode="External"/><Relationship Id="rId13" Type="http://schemas.openxmlformats.org/officeDocument/2006/relationships/hyperlink" Target="https://www.youtube.com/watch?v=L0szPkk6bbE" TargetMode="External"/><Relationship Id="rId3" Type="http://schemas.openxmlformats.org/officeDocument/2006/relationships/settings" Target="settings.xml"/><Relationship Id="rId7" Type="http://schemas.openxmlformats.org/officeDocument/2006/relationships/hyperlink" Target="https://learningapps.org/1222499" TargetMode="External"/><Relationship Id="rId12" Type="http://schemas.openxmlformats.org/officeDocument/2006/relationships/hyperlink" Target="https://www.youtube.com/watch?v=Vv5Y43rsa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apps.org/1881864" TargetMode="External"/><Relationship Id="rId11" Type="http://schemas.openxmlformats.org/officeDocument/2006/relationships/hyperlink" Target="https://padlet.com/zulugula39/bilans_powstan" TargetMode="External"/><Relationship Id="rId5" Type="http://schemas.openxmlformats.org/officeDocument/2006/relationships/hyperlink" Target="https://learningapps.org" TargetMode="External"/><Relationship Id="rId15" Type="http://schemas.openxmlformats.org/officeDocument/2006/relationships/theme" Target="theme/theme1.xml"/><Relationship Id="rId10" Type="http://schemas.openxmlformats.org/officeDocument/2006/relationships/hyperlink" Target="https://learningapps.org/1222499" TargetMode="External"/><Relationship Id="rId4" Type="http://schemas.openxmlformats.org/officeDocument/2006/relationships/webSettings" Target="webSettings.xml"/><Relationship Id="rId9" Type="http://schemas.openxmlformats.org/officeDocument/2006/relationships/hyperlink" Target="https://learningapps.org/1881864"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803</Words>
  <Characters>4823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D.</dc:creator>
  <cp:keywords/>
  <dc:description/>
  <cp:lastModifiedBy>Paweł D.</cp:lastModifiedBy>
  <cp:revision>13</cp:revision>
  <dcterms:created xsi:type="dcterms:W3CDTF">2021-03-28T10:05:00Z</dcterms:created>
  <dcterms:modified xsi:type="dcterms:W3CDTF">2021-03-28T11:58:00Z</dcterms:modified>
</cp:coreProperties>
</file>