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Roboto" w:hAnsi="Roboto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pl-PL"/>
        </w:rPr>
        <w:t>Scenariusz</w:t>
      </w:r>
      <w:r>
        <w:rPr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  <w:lang w:val="pl-PL"/>
        </w:rPr>
        <w:t xml:space="preserve">zdalnej </w:t>
      </w:r>
      <w:r>
        <w:rPr>
          <w:b/>
          <w:sz w:val="28"/>
          <w:szCs w:val="28"/>
        </w:rPr>
        <w:t>lekcji matematyki</w:t>
      </w:r>
    </w:p>
    <w:p>
      <w:pPr>
        <w:rPr>
          <w:rFonts w:hint="default" w:ascii="Times New Roman" w:hAnsi="Times New Roman" w:cs="Times New Roman"/>
          <w:i/>
          <w:color w:val="FF000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TEMAT LEKCJI: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Symetria osiowa i symetria środkowa</w:t>
      </w:r>
    </w:p>
    <w:p>
      <w:pPr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KLASA: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I</w:t>
      </w:r>
      <w:r>
        <w:rPr>
          <w:rFonts w:hint="default" w:ascii="Times New Roman" w:hAnsi="Times New Roman" w:cs="Times New Roman"/>
          <w:sz w:val="22"/>
          <w:szCs w:val="22"/>
        </w:rPr>
        <w:t>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liceum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CZAS PRACY: </w:t>
      </w:r>
      <w:r>
        <w:rPr>
          <w:rFonts w:hint="default" w:ascii="Times New Roman" w:hAnsi="Times New Roman" w:cs="Times New Roman"/>
          <w:sz w:val="22"/>
          <w:szCs w:val="22"/>
        </w:rPr>
        <w:t>45 minut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CEL OGÓLNY: </w:t>
      </w:r>
      <w:r>
        <w:rPr>
          <w:rFonts w:hint="default" w:ascii="Times New Roman" w:hAnsi="Times New Roman" w:cs="Times New Roman"/>
          <w:sz w:val="22"/>
          <w:szCs w:val="22"/>
        </w:rPr>
        <w:t xml:space="preserve">Zapoznanie uczniów z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pojęciem symetrii osiowej i środkowej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CELE LEKCJI W UJĘCIU OPERACYJNYM:</w:t>
      </w:r>
    </w:p>
    <w:p>
      <w:pPr>
        <w:pStyle w:val="11"/>
        <w:numPr>
          <w:ilvl w:val="0"/>
          <w:numId w:val="1"/>
        </w:num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Zapamiętywanie wiadomości</w:t>
      </w:r>
    </w:p>
    <w:p>
      <w:pPr>
        <w:pStyle w:val="11"/>
        <w:ind w:left="106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Uczeń powinien:</w:t>
      </w:r>
    </w:p>
    <w:p>
      <w:pPr>
        <w:pStyle w:val="11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Znać pojęcie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symetrii osiowej</w:t>
      </w:r>
    </w:p>
    <w:p>
      <w:pPr>
        <w:pStyle w:val="11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Znać pojęcie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symetrii środkowej</w:t>
      </w:r>
    </w:p>
    <w:p>
      <w:pPr>
        <w:pStyle w:val="11"/>
        <w:numPr>
          <w:ilvl w:val="0"/>
          <w:numId w:val="1"/>
        </w:num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Zrozumienie wiadomości</w:t>
      </w:r>
    </w:p>
    <w:p>
      <w:pPr>
        <w:pStyle w:val="11"/>
        <w:ind w:left="106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Uczeń rozumie:</w:t>
      </w:r>
    </w:p>
    <w:p>
      <w:pPr>
        <w:pStyle w:val="11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Czym jest symetria osiowa</w:t>
      </w:r>
    </w:p>
    <w:p>
      <w:pPr>
        <w:pStyle w:val="11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Czym jest symetria środkowa</w:t>
      </w:r>
    </w:p>
    <w:p>
      <w:pPr>
        <w:pStyle w:val="11"/>
        <w:numPr>
          <w:numId w:val="0"/>
        </w:numPr>
        <w:ind w:left="1429" w:leftChars="0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pStyle w:val="11"/>
        <w:numPr>
          <w:ilvl w:val="0"/>
          <w:numId w:val="1"/>
        </w:num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Stosowanie wiadomości w sytuacjach typowych</w:t>
      </w:r>
    </w:p>
    <w:p>
      <w:pPr>
        <w:pStyle w:val="11"/>
        <w:ind w:left="106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Uczeń potrafi:</w:t>
      </w:r>
    </w:p>
    <w:p>
      <w:pPr>
        <w:pStyle w:val="11"/>
        <w:numPr>
          <w:ilvl w:val="0"/>
          <w:numId w:val="3"/>
        </w:numPr>
        <w:ind w:left="1680" w:leftChars="0" w:hanging="420" w:firstLineChars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Rysuje wykres funkcji środkowosymetrycznych</w:t>
      </w:r>
    </w:p>
    <w:p>
      <w:pPr>
        <w:pStyle w:val="11"/>
        <w:numPr>
          <w:ilvl w:val="0"/>
          <w:numId w:val="3"/>
        </w:numPr>
        <w:ind w:left="1680" w:leftChars="0" w:hanging="420" w:firstLineChars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Rysuje wykres funkcji osiowosymetrycznych</w:t>
      </w:r>
    </w:p>
    <w:p>
      <w:pPr>
        <w:pStyle w:val="11"/>
        <w:numPr>
          <w:ilvl w:val="0"/>
          <w:numId w:val="3"/>
        </w:numPr>
        <w:ind w:left="1680" w:leftChars="0" w:hanging="420" w:firstLineChars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Rozpoznaje, która funkcja jest osiowosymetryczna, a która środkowosymetryczna</w:t>
      </w:r>
    </w:p>
    <w:p>
      <w:pPr>
        <w:pStyle w:val="11"/>
        <w:numPr>
          <w:numId w:val="0"/>
        </w:numPr>
        <w:tabs>
          <w:tab w:val="left" w:pos="420"/>
        </w:tabs>
        <w:spacing w:after="200" w:line="276" w:lineRule="auto"/>
        <w:contextualSpacing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METODY:</w:t>
      </w:r>
    </w:p>
    <w:p>
      <w:pPr>
        <w:pStyle w:val="11"/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Podająca</w:t>
      </w:r>
    </w:p>
    <w:p>
      <w:pPr>
        <w:pStyle w:val="11"/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Problemowa</w:t>
      </w:r>
    </w:p>
    <w:p>
      <w:pPr>
        <w:pStyle w:val="11"/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Pokaz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ZASADY:</w:t>
      </w:r>
    </w:p>
    <w:p>
      <w:pPr>
        <w:pStyle w:val="11"/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stopniowania trudności</w:t>
      </w:r>
    </w:p>
    <w:p>
      <w:pPr>
        <w:pStyle w:val="11"/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aktywizacji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FORMY PRACY: </w:t>
      </w:r>
    </w:p>
    <w:p>
      <w:pPr>
        <w:pStyle w:val="11"/>
        <w:numPr>
          <w:ilvl w:val="0"/>
          <w:numId w:val="5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indywidualna</w:t>
      </w:r>
    </w:p>
    <w:p>
      <w:pPr>
        <w:ind w:left="2130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ŚRODKI DYDAKTYCZNE: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pStyle w:val="11"/>
        <w:numPr>
          <w:ilvl w:val="0"/>
          <w:numId w:val="6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karty pracy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w aplikacji desmos</w:t>
      </w:r>
      <w:r>
        <w:rPr>
          <w:rFonts w:hint="default" w:ascii="Times New Roman" w:hAnsi="Times New Roman" w:cs="Times New Roman"/>
          <w:sz w:val="22"/>
          <w:szCs w:val="22"/>
        </w:rPr>
        <w:t xml:space="preserve"> (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/>
          <w:sz w:val="22"/>
          <w:szCs w:val="22"/>
          <w:lang w:val="pl-PL"/>
        </w:rPr>
        <w:fldChar w:fldCharType="begin"/>
      </w:r>
      <w:r>
        <w:rPr>
          <w:rFonts w:hint="default" w:ascii="Times New Roman" w:hAnsi="Times New Roman"/>
          <w:sz w:val="22"/>
          <w:szCs w:val="22"/>
          <w:lang w:val="pl-PL"/>
        </w:rPr>
        <w:instrText xml:space="preserve"> HYPERLINK "https://teacher.desmos.com/activitybuilder/custom/608bcf4278775874759de0a7" </w:instrText>
      </w:r>
      <w:r>
        <w:rPr>
          <w:rFonts w:hint="default" w:ascii="Times New Roman" w:hAnsi="Times New Roman"/>
          <w:sz w:val="22"/>
          <w:szCs w:val="22"/>
          <w:lang w:val="pl-PL"/>
        </w:rPr>
        <w:fldChar w:fldCharType="separate"/>
      </w:r>
      <w:r>
        <w:rPr>
          <w:rStyle w:val="6"/>
          <w:rFonts w:hint="default" w:ascii="Times New Roman" w:hAnsi="Times New Roman"/>
          <w:sz w:val="22"/>
          <w:szCs w:val="22"/>
          <w:lang w:val="pl-PL"/>
        </w:rPr>
        <w:t>https://teacher.desmos.com/activitybuilder/custom/608bcf4278775874759de0a7</w:t>
      </w:r>
      <w:r>
        <w:rPr>
          <w:rFonts w:hint="default" w:ascii="Times New Roman" w:hAnsi="Times New Roman"/>
          <w:sz w:val="22"/>
          <w:szCs w:val="22"/>
          <w:lang w:val="pl-PL"/>
        </w:rPr>
        <w:fldChar w:fldCharType="end"/>
      </w:r>
      <w:r>
        <w:rPr>
          <w:rFonts w:hint="default" w:ascii="Times New Roman" w:hAnsi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)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PRZEBIEG LEKCJI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I </w:t>
      </w:r>
      <w:r>
        <w:rPr>
          <w:rFonts w:hint="default" w:ascii="Times New Roman" w:hAnsi="Times New Roman" w:cs="Times New Roman"/>
          <w:sz w:val="22"/>
          <w:szCs w:val="22"/>
        </w:rPr>
        <w:t>Sprawy organizacyjno- porządkowe</w:t>
      </w:r>
    </w:p>
    <w:p>
      <w:pPr>
        <w:pStyle w:val="11"/>
        <w:numPr>
          <w:ilvl w:val="0"/>
          <w:numId w:val="7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Przywitanie</w:t>
      </w:r>
    </w:p>
    <w:p>
      <w:pPr>
        <w:pStyle w:val="11"/>
        <w:numPr>
          <w:ilvl w:val="0"/>
          <w:numId w:val="7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Sprawdzenie obecności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II</w:t>
      </w:r>
      <w:r>
        <w:rPr>
          <w:rFonts w:hint="default" w:ascii="Times New Roman" w:hAnsi="Times New Roman" w:cs="Times New Roman"/>
          <w:sz w:val="22"/>
          <w:szCs w:val="22"/>
        </w:rPr>
        <w:t xml:space="preserve"> Lekcja właściwa</w:t>
      </w:r>
    </w:p>
    <w:p>
      <w:pPr>
        <w:pStyle w:val="11"/>
        <w:numPr>
          <w:ilvl w:val="0"/>
          <w:numId w:val="6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Podanie tematu lekcji i udostępnienie karty pracy uczniom na platfrmie Classroom </w:t>
      </w:r>
      <w:r>
        <w:rPr>
          <w:rFonts w:hint="default" w:ascii="Times New Roman" w:hAnsi="Times New Roman" w:cs="Times New Roman"/>
          <w:sz w:val="22"/>
          <w:szCs w:val="22"/>
        </w:rPr>
        <w:t xml:space="preserve"> (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/>
          <w:sz w:val="22"/>
          <w:szCs w:val="22"/>
          <w:lang w:val="pl-PL"/>
        </w:rPr>
        <w:fldChar w:fldCharType="begin"/>
      </w:r>
      <w:r>
        <w:rPr>
          <w:rFonts w:hint="default" w:ascii="Times New Roman" w:hAnsi="Times New Roman"/>
          <w:sz w:val="22"/>
          <w:szCs w:val="22"/>
          <w:lang w:val="pl-PL"/>
        </w:rPr>
        <w:instrText xml:space="preserve"> HYPERLINK "https://teacher.desmos.com/activitybuilder/custom/608bcf4278775874759de0a7" </w:instrText>
      </w:r>
      <w:r>
        <w:rPr>
          <w:rFonts w:hint="default" w:ascii="Times New Roman" w:hAnsi="Times New Roman"/>
          <w:sz w:val="22"/>
          <w:szCs w:val="22"/>
          <w:lang w:val="pl-PL"/>
        </w:rPr>
        <w:fldChar w:fldCharType="separate"/>
      </w:r>
      <w:r>
        <w:rPr>
          <w:rStyle w:val="6"/>
          <w:rFonts w:hint="default" w:ascii="Times New Roman" w:hAnsi="Times New Roman"/>
          <w:sz w:val="22"/>
          <w:szCs w:val="22"/>
          <w:lang w:val="pl-PL"/>
        </w:rPr>
        <w:t>https://teacher.desmos.com/activitybuilder/custom/608bcf4278775874759de0a7</w:t>
      </w:r>
      <w:r>
        <w:rPr>
          <w:rFonts w:hint="default" w:ascii="Times New Roman" w:hAnsi="Times New Roman"/>
          <w:sz w:val="22"/>
          <w:szCs w:val="22"/>
          <w:lang w:val="pl-PL"/>
        </w:rPr>
        <w:fldChar w:fldCharType="end"/>
      </w:r>
      <w:r>
        <w:rPr>
          <w:rFonts w:hint="default" w:ascii="Times New Roman" w:hAnsi="Times New Roman"/>
          <w:sz w:val="22"/>
          <w:szCs w:val="22"/>
          <w:lang w:val="pl-PL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>)</w:t>
      </w:r>
    </w:p>
    <w:p>
      <w:pPr>
        <w:pStyle w:val="11"/>
        <w:numPr>
          <w:ilvl w:val="0"/>
          <w:numId w:val="8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Uczniowie uruchamiają kartę pracy i sukcesywnie w trakcie trwania lekcji wypełniają ją (nauczyciel kontroluje pracę wszystkich uczniów i omawia kolejne slajdy), omawiane są kolejno:</w:t>
      </w:r>
    </w:p>
    <w:p>
      <w:pPr>
        <w:pStyle w:val="11"/>
        <w:numPr>
          <w:ilvl w:val="0"/>
          <w:numId w:val="0"/>
        </w:numPr>
        <w:ind w:left="1425" w:leftChars="0" w:firstLine="700" w:firstLineChars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-cel lekcji</w:t>
      </w:r>
    </w:p>
    <w:p>
      <w:pPr>
        <w:pStyle w:val="11"/>
        <w:numPr>
          <w:ilvl w:val="0"/>
          <w:numId w:val="0"/>
        </w:numPr>
        <w:ind w:left="1400" w:leftChars="0" w:firstLine="700" w:firstLineChars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-symetria osiowa</w:t>
      </w:r>
    </w:p>
    <w:p>
      <w:pPr>
        <w:pStyle w:val="11"/>
        <w:numPr>
          <w:ilvl w:val="0"/>
          <w:numId w:val="0"/>
        </w:numPr>
        <w:ind w:left="1400" w:leftChars="0" w:firstLine="700" w:firstLineChars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-symetria środkowa</w:t>
      </w:r>
    </w:p>
    <w:p>
      <w:pPr>
        <w:pStyle w:val="11"/>
        <w:numPr>
          <w:ilvl w:val="0"/>
          <w:numId w:val="0"/>
        </w:numPr>
        <w:ind w:left="1400" w:leftChars="0" w:firstLine="700" w:firstLineChars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-przykłady i zadania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III </w:t>
      </w:r>
      <w:r>
        <w:rPr>
          <w:rFonts w:hint="default" w:ascii="Times New Roman" w:hAnsi="Times New Roman" w:cs="Times New Roman"/>
          <w:sz w:val="22"/>
          <w:szCs w:val="22"/>
        </w:rPr>
        <w:t>Podsumowanie lekcji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Uzupełnienie slajdu z refleksją po lekcji i ewentuale komentarze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3" w:type="default"/>
      <w:pgSz w:w="11906" w:h="16838"/>
      <w:pgMar w:top="1701" w:right="849" w:bottom="1417" w:left="851" w:header="2041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Roboto">
    <w:altName w:val="Times New Roman"/>
    <w:panose1 w:val="00000000000000000000"/>
    <w:charset w:val="EE"/>
    <w:family w:val="auto"/>
    <w:pitch w:val="default"/>
    <w:sig w:usb0="00000000" w:usb1="00000000" w:usb2="0000002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swiss"/>
    <w:pitch w:val="default"/>
    <w:sig w:usb0="E00006FF" w:usb1="420024FF" w:usb2="02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9072"/>
      </w:tabs>
      <w:rPr>
        <w:rFonts w:ascii="Segoe UI" w:hAnsi="Segoe UI" w:cs="Segoe UI"/>
        <w:color w:val="000000"/>
        <w:sz w:val="17"/>
        <w:szCs w:val="17"/>
        <w:shd w:val="clear" w:color="auto" w:fill="FFFFFF"/>
      </w:rPr>
    </w:pPr>
  </w:p>
  <w:p>
    <w:pPr>
      <w:pStyle w:val="4"/>
      <w:tabs>
        <w:tab w:val="clear" w:pos="9072"/>
      </w:tabs>
    </w:pPr>
    <w:r>
      <w:rPr>
        <w:rFonts w:ascii="Segoe UI" w:hAnsi="Segoe UI" w:cs="Segoe UI"/>
        <w:color w:val="000000"/>
        <w:sz w:val="17"/>
        <w:szCs w:val="17"/>
        <w:shd w:val="clear" w:color="auto" w:fill="FFFFFF"/>
      </w:rPr>
      <w:t>Sieć współpracy "Aktywna Tablica" </w:t>
    </w:r>
    <w:r>
      <w:rPr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62850" cy="1325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325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hAnsi="Segoe UI" w:cs="Segoe UI"/>
        <w:color w:val="000000"/>
        <w:sz w:val="17"/>
        <w:szCs w:val="17"/>
        <w:shd w:val="clear" w:color="auto" w:fill="FFFFFF"/>
      </w:rPr>
      <w:t>– scenariusz zajęć [</w:t>
    </w:r>
    <w:r>
      <w:rPr>
        <w:rFonts w:hint="default" w:ascii="Segoe UI" w:hAnsi="Segoe UI" w:cs="Segoe UI"/>
        <w:color w:val="000000"/>
        <w:sz w:val="17"/>
        <w:szCs w:val="17"/>
        <w:shd w:val="clear" w:color="auto" w:fill="FFFFFF"/>
        <w:lang w:val="pl-PL"/>
      </w:rPr>
      <w:t>I Liceum Ogólnokształcące w Szubinie im. Stanisława Wyspiańskiego</w:t>
    </w:r>
    <w:r>
      <w:rPr>
        <w:rFonts w:ascii="Segoe UI" w:hAnsi="Segoe UI" w:cs="Segoe UI"/>
        <w:color w:val="000000"/>
        <w:sz w:val="17"/>
        <w:szCs w:val="17"/>
        <w:shd w:val="clear" w:color="auto" w:fill="FFFFFF"/>
      </w:rPr>
      <w:t xml:space="preserve">]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B17249"/>
    <w:multiLevelType w:val="singleLevel"/>
    <w:tmpl w:val="9DB1724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74A3FF6"/>
    <w:multiLevelType w:val="multilevel"/>
    <w:tmpl w:val="074A3FF6"/>
    <w:lvl w:ilvl="0" w:tentative="0">
      <w:start w:val="1"/>
      <w:numFmt w:val="decimal"/>
      <w:lvlText w:val="%1)"/>
      <w:lvlJc w:val="left"/>
      <w:pPr>
        <w:ind w:left="106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58A031A"/>
    <w:multiLevelType w:val="multilevel"/>
    <w:tmpl w:val="158A031A"/>
    <w:lvl w:ilvl="0" w:tentative="0">
      <w:start w:val="1"/>
      <w:numFmt w:val="bullet"/>
      <w:lvlText w:val=""/>
      <w:lvlJc w:val="left"/>
      <w:pPr>
        <w:ind w:left="178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3">
    <w:nsid w:val="1D1851BF"/>
    <w:multiLevelType w:val="multilevel"/>
    <w:tmpl w:val="1D1851BF"/>
    <w:lvl w:ilvl="0" w:tentative="0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8A5C50"/>
    <w:multiLevelType w:val="multilevel"/>
    <w:tmpl w:val="258A5C50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27AA6B2D"/>
    <w:multiLevelType w:val="multilevel"/>
    <w:tmpl w:val="27AA6B2D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48D261FD"/>
    <w:multiLevelType w:val="multilevel"/>
    <w:tmpl w:val="48D261FD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nsid w:val="561B23F6"/>
    <w:multiLevelType w:val="multilevel"/>
    <w:tmpl w:val="561B23F6"/>
    <w:lvl w:ilvl="0" w:tentative="0">
      <w:start w:val="1"/>
      <w:numFmt w:val="bullet"/>
      <w:lvlText w:val=""/>
      <w:lvlJc w:val="left"/>
      <w:pPr>
        <w:ind w:left="178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46"/>
    <w:rsid w:val="000059FB"/>
    <w:rsid w:val="00077CF8"/>
    <w:rsid w:val="001313B4"/>
    <w:rsid w:val="00296570"/>
    <w:rsid w:val="004046E3"/>
    <w:rsid w:val="004E3E54"/>
    <w:rsid w:val="00514D2A"/>
    <w:rsid w:val="00592918"/>
    <w:rsid w:val="00625732"/>
    <w:rsid w:val="00703C84"/>
    <w:rsid w:val="008066AF"/>
    <w:rsid w:val="009207CB"/>
    <w:rsid w:val="00935BA0"/>
    <w:rsid w:val="00997C1E"/>
    <w:rsid w:val="00A61946"/>
    <w:rsid w:val="00AA6A6E"/>
    <w:rsid w:val="00B821C8"/>
    <w:rsid w:val="00BF4A7F"/>
    <w:rsid w:val="00C126CC"/>
    <w:rsid w:val="00C72CD0"/>
    <w:rsid w:val="00CB1654"/>
    <w:rsid w:val="00E3489B"/>
    <w:rsid w:val="00E4233B"/>
    <w:rsid w:val="00E75793"/>
    <w:rsid w:val="00E85E15"/>
    <w:rsid w:val="00EE7D2C"/>
    <w:rsid w:val="00F0226F"/>
    <w:rsid w:val="00F37081"/>
    <w:rsid w:val="00F84C4D"/>
    <w:rsid w:val="0A7A1351"/>
    <w:rsid w:val="104613BC"/>
    <w:rsid w:val="4ADF34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Nagłówek Znak"/>
    <w:basedOn w:val="5"/>
    <w:link w:val="4"/>
    <w:uiPriority w:val="99"/>
  </w:style>
  <w:style w:type="character" w:customStyle="1" w:styleId="9">
    <w:name w:val="Stopka Znak"/>
    <w:basedOn w:val="5"/>
    <w:link w:val="3"/>
    <w:qFormat/>
    <w:uiPriority w:val="99"/>
  </w:style>
  <w:style w:type="character" w:customStyle="1" w:styleId="10">
    <w:name w:val="Tekst dymka Znak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7BBE8-70E1-4423-9A51-7EC50DB3C5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4</TotalTime>
  <ScaleCrop>false</ScaleCrop>
  <LinksUpToDate>false</LinksUpToDate>
  <CharactersWithSpaces>1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2021-04-27T12:17:00Z</dcterms:created>
  <dc:creator>Michał Dondajewski</dc:creator>
  <cp:lastModifiedBy>Asia</cp:lastModifiedBy>
  <cp:lastPrinted>2018-12-17T13:17:00Z</cp:lastPrinted>
  <dcterms:modified xsi:type="dcterms:W3CDTF">2021-05-25T16:08:30Z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